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B4" w:rsidRDefault="002D53B4" w:rsidP="002D53B4"/>
    <w:p w:rsidR="00A94BE7" w:rsidRDefault="00A94BE7" w:rsidP="00A94BE7">
      <w:pPr>
        <w:spacing w:before="30" w:after="30"/>
        <w:jc w:val="center"/>
        <w:rPr>
          <w:b/>
          <w:bCs/>
          <w:color w:val="000000"/>
          <w:sz w:val="28"/>
          <w:szCs w:val="28"/>
        </w:rPr>
      </w:pPr>
      <w:r>
        <w:rPr>
          <w:b/>
          <w:bCs/>
          <w:color w:val="000000"/>
          <w:sz w:val="28"/>
          <w:szCs w:val="28"/>
        </w:rPr>
        <w:t>Муниципальное автономное дошкольное образовательное учреждение «Детский сад комбинированного вида №25 «Рябинка»</w:t>
      </w:r>
    </w:p>
    <w:p w:rsidR="00A94BE7" w:rsidRDefault="00A94BE7" w:rsidP="00A94BE7">
      <w:pPr>
        <w:spacing w:before="30" w:after="30"/>
        <w:jc w:val="center"/>
        <w:rPr>
          <w:b/>
          <w:color w:val="000000"/>
          <w:sz w:val="28"/>
          <w:szCs w:val="28"/>
        </w:rPr>
      </w:pPr>
    </w:p>
    <w:p w:rsidR="00A94BE7" w:rsidRDefault="00A94BE7" w:rsidP="00A94BE7">
      <w:pPr>
        <w:spacing w:before="30" w:after="30"/>
        <w:jc w:val="center"/>
        <w:rPr>
          <w:b/>
          <w:color w:val="000000"/>
          <w:sz w:val="28"/>
          <w:szCs w:val="28"/>
        </w:rPr>
      </w:pPr>
      <w:proofErr w:type="gramStart"/>
      <w:r>
        <w:rPr>
          <w:b/>
          <w:color w:val="000000"/>
          <w:sz w:val="28"/>
          <w:szCs w:val="28"/>
        </w:rPr>
        <w:t>П</w:t>
      </w:r>
      <w:proofErr w:type="gramEnd"/>
      <w:r>
        <w:rPr>
          <w:b/>
          <w:color w:val="000000"/>
          <w:sz w:val="28"/>
          <w:szCs w:val="28"/>
        </w:rPr>
        <w:t xml:space="preserve"> Р И К А З</w:t>
      </w:r>
    </w:p>
    <w:p w:rsidR="00A94BE7" w:rsidRDefault="00A94BE7" w:rsidP="00A94BE7">
      <w:pPr>
        <w:spacing w:before="30" w:after="30"/>
        <w:jc w:val="center"/>
        <w:rPr>
          <w:b/>
          <w:color w:val="000000"/>
          <w:sz w:val="28"/>
          <w:szCs w:val="28"/>
        </w:rPr>
      </w:pPr>
    </w:p>
    <w:p w:rsidR="00A94BE7" w:rsidRDefault="00A94BE7" w:rsidP="00A94BE7">
      <w:pPr>
        <w:spacing w:before="30" w:after="30"/>
        <w:jc w:val="center"/>
        <w:rPr>
          <w:b/>
          <w:color w:val="000000"/>
          <w:sz w:val="28"/>
          <w:szCs w:val="28"/>
        </w:rPr>
      </w:pPr>
      <w:r>
        <w:rPr>
          <w:b/>
          <w:color w:val="000000"/>
          <w:sz w:val="28"/>
          <w:szCs w:val="28"/>
        </w:rPr>
        <w:t xml:space="preserve">18.02.2021                                                                                       № </w:t>
      </w:r>
      <w:r>
        <w:rPr>
          <w:b/>
          <w:color w:val="000000"/>
          <w:sz w:val="28"/>
          <w:szCs w:val="28"/>
        </w:rPr>
        <w:t>22</w:t>
      </w:r>
      <w:r>
        <w:rPr>
          <w:b/>
          <w:color w:val="000000"/>
          <w:sz w:val="28"/>
          <w:szCs w:val="28"/>
        </w:rPr>
        <w:t xml:space="preserve">-од                                                                                                </w:t>
      </w:r>
    </w:p>
    <w:tbl>
      <w:tblPr>
        <w:tblW w:w="5000" w:type="pct"/>
        <w:tblLook w:val="00A0" w:firstRow="1" w:lastRow="0" w:firstColumn="1" w:lastColumn="0" w:noHBand="0" w:noVBand="0"/>
      </w:tblPr>
      <w:tblGrid>
        <w:gridCol w:w="9571"/>
      </w:tblGrid>
      <w:tr w:rsidR="00A94BE7" w:rsidRPr="00E37A1F" w:rsidTr="00857A13">
        <w:trPr>
          <w:trHeight w:val="340"/>
        </w:trPr>
        <w:tc>
          <w:tcPr>
            <w:tcW w:w="5000" w:type="pct"/>
          </w:tcPr>
          <w:p w:rsidR="00A94BE7" w:rsidRPr="00CC1AAA" w:rsidRDefault="00A94BE7" w:rsidP="00857A13">
            <w:pPr>
              <w:spacing w:line="276" w:lineRule="auto"/>
              <w:jc w:val="center"/>
            </w:pPr>
            <w:r w:rsidRPr="00CC1AAA">
              <w:t>Бердск</w:t>
            </w:r>
          </w:p>
        </w:tc>
      </w:tr>
    </w:tbl>
    <w:p w:rsidR="00A94BE7" w:rsidRDefault="00A94BE7" w:rsidP="00A94BE7">
      <w:pPr>
        <w:spacing w:line="276" w:lineRule="auto"/>
        <w:ind w:right="-1"/>
      </w:pPr>
    </w:p>
    <w:p w:rsidR="00A94BE7" w:rsidRPr="00DA1E11" w:rsidRDefault="00A94BE7" w:rsidP="00A94BE7">
      <w:pPr>
        <w:ind w:right="-1"/>
        <w:jc w:val="center"/>
        <w:rPr>
          <w:b/>
        </w:rPr>
      </w:pPr>
      <w:r w:rsidRPr="00DA1E11">
        <w:rPr>
          <w:b/>
        </w:rPr>
        <w:t xml:space="preserve">Об утверждении </w:t>
      </w:r>
      <w:r>
        <w:rPr>
          <w:b/>
        </w:rPr>
        <w:t xml:space="preserve">политики </w:t>
      </w:r>
      <w:r w:rsidRPr="0035417C">
        <w:rPr>
          <w:b/>
        </w:rPr>
        <w:t>в отношении  обработки персональных данных</w:t>
      </w:r>
      <w:r>
        <w:rPr>
          <w:b/>
        </w:rPr>
        <w:t xml:space="preserve"> </w:t>
      </w:r>
      <w:r w:rsidRPr="0035417C">
        <w:rPr>
          <w:b/>
        </w:rPr>
        <w:t>и реализации требований к защите персональных данных</w:t>
      </w:r>
    </w:p>
    <w:p w:rsidR="00A94BE7" w:rsidRPr="00AB4B9D" w:rsidRDefault="00A94BE7" w:rsidP="00A94BE7">
      <w:pPr>
        <w:tabs>
          <w:tab w:val="left" w:pos="1741"/>
        </w:tabs>
        <w:spacing w:line="276" w:lineRule="auto"/>
      </w:pPr>
    </w:p>
    <w:p w:rsidR="00A94BE7" w:rsidRPr="00AB4B9D" w:rsidRDefault="00A94BE7" w:rsidP="00A94BE7">
      <w:pPr>
        <w:spacing w:line="276" w:lineRule="auto"/>
        <w:ind w:firstLine="708"/>
        <w:jc w:val="both"/>
        <w:rPr>
          <w:spacing w:val="10"/>
        </w:rPr>
      </w:pPr>
      <w:r w:rsidRPr="00AB4B9D">
        <w:t>Во исполнение требований Федерального закона №152-ФЗ от 27.07.2006 г. «О персональных данных»</w:t>
      </w:r>
      <w:r>
        <w:t xml:space="preserve">, </w:t>
      </w:r>
      <w:r>
        <w:t xml:space="preserve"> </w:t>
      </w:r>
      <w:r w:rsidRPr="00AB4B9D">
        <w:t>а также прочих нормативных документов по защите информации,</w:t>
      </w:r>
    </w:p>
    <w:p w:rsidR="00A94BE7" w:rsidRPr="00F31A8E" w:rsidRDefault="00A94BE7" w:rsidP="00A94BE7">
      <w:pPr>
        <w:tabs>
          <w:tab w:val="left" w:pos="1134"/>
        </w:tabs>
        <w:spacing w:before="120" w:after="120" w:line="276" w:lineRule="auto"/>
        <w:rPr>
          <w:spacing w:val="10"/>
        </w:rPr>
      </w:pPr>
      <w:r w:rsidRPr="00F31A8E">
        <w:rPr>
          <w:spacing w:val="10"/>
        </w:rPr>
        <w:t>ПРИКАЗЫВАЮ:</w:t>
      </w:r>
    </w:p>
    <w:p w:rsidR="00A94BE7" w:rsidRDefault="00A94BE7" w:rsidP="00A94BE7">
      <w:pPr>
        <w:numPr>
          <w:ilvl w:val="0"/>
          <w:numId w:val="5"/>
        </w:numPr>
        <w:tabs>
          <w:tab w:val="clear" w:pos="720"/>
          <w:tab w:val="num" w:pos="1134"/>
        </w:tabs>
        <w:spacing w:line="276" w:lineRule="auto"/>
        <w:ind w:left="0" w:firstLine="709"/>
        <w:jc w:val="both"/>
      </w:pPr>
      <w:proofErr w:type="gramStart"/>
      <w:r w:rsidRPr="00AB4B9D">
        <w:rPr>
          <w:lang w:eastAsia="ar-SA"/>
        </w:rPr>
        <w:t xml:space="preserve">Утвердить </w:t>
      </w:r>
      <w:r>
        <w:rPr>
          <w:lang w:eastAsia="ar-SA"/>
        </w:rPr>
        <w:t>и ввести</w:t>
      </w:r>
      <w:proofErr w:type="gramEnd"/>
      <w:r>
        <w:rPr>
          <w:lang w:eastAsia="ar-SA"/>
        </w:rPr>
        <w:t xml:space="preserve"> в действие</w:t>
      </w:r>
      <w:r w:rsidRPr="00AB4B9D">
        <w:rPr>
          <w:lang w:eastAsia="ar-SA"/>
        </w:rPr>
        <w:t xml:space="preserve"> </w:t>
      </w:r>
      <w:r>
        <w:rPr>
          <w:lang w:eastAsia="ar-SA"/>
        </w:rPr>
        <w:t>Политику</w:t>
      </w:r>
      <w:r w:rsidRPr="00AB4B9D">
        <w:rPr>
          <w:lang w:eastAsia="ar-SA"/>
        </w:rPr>
        <w:t xml:space="preserve"> </w:t>
      </w:r>
      <w:r w:rsidRPr="00A94BE7">
        <w:t>в отношении  обработки персональных данных и реализации требований к защите персональных данных</w:t>
      </w:r>
      <w:r w:rsidRPr="00AB4B9D">
        <w:t xml:space="preserve"> в </w:t>
      </w:r>
      <w:r>
        <w:t>МАДОУ № 25</w:t>
      </w:r>
      <w:r w:rsidRPr="00AB4B9D">
        <w:t xml:space="preserve"> (далее – </w:t>
      </w:r>
      <w:r>
        <w:t>Политика</w:t>
      </w:r>
      <w:r w:rsidRPr="00AB4B9D">
        <w:t>)</w:t>
      </w:r>
      <w:r>
        <w:t xml:space="preserve"> (Приложение 1 к настоящему Приказу)</w:t>
      </w:r>
      <w:r w:rsidRPr="00AB4B9D">
        <w:rPr>
          <w:lang w:eastAsia="ar-SA"/>
        </w:rPr>
        <w:t>.</w:t>
      </w:r>
    </w:p>
    <w:p w:rsidR="00A94BE7" w:rsidRPr="00AB4B9D" w:rsidRDefault="007431A2" w:rsidP="00A94BE7">
      <w:pPr>
        <w:numPr>
          <w:ilvl w:val="0"/>
          <w:numId w:val="5"/>
        </w:numPr>
        <w:tabs>
          <w:tab w:val="clear" w:pos="720"/>
          <w:tab w:val="num" w:pos="1134"/>
        </w:tabs>
        <w:spacing w:line="276" w:lineRule="auto"/>
        <w:ind w:left="0" w:firstLine="709"/>
        <w:jc w:val="both"/>
      </w:pPr>
      <w:proofErr w:type="gramStart"/>
      <w:r w:rsidRPr="00311CBE">
        <w:t>Ответственному</w:t>
      </w:r>
      <w:proofErr w:type="gramEnd"/>
      <w:r w:rsidRPr="00311CBE">
        <w:t xml:space="preserve"> за организацию обработки персональных данных в </w:t>
      </w:r>
      <w:r>
        <w:t>МАДОУ № 25</w:t>
      </w:r>
      <w:r>
        <w:t xml:space="preserve"> ознакомить работников </w:t>
      </w:r>
      <w:r w:rsidR="00A94BE7" w:rsidRPr="00AB4B9D">
        <w:t>с прилагаемым Положением</w:t>
      </w:r>
      <w:r>
        <w:t>.</w:t>
      </w:r>
    </w:p>
    <w:p w:rsidR="00A94BE7" w:rsidRPr="00AB4B9D" w:rsidRDefault="00A94BE7" w:rsidP="00A94BE7">
      <w:pPr>
        <w:widowControl w:val="0"/>
        <w:numPr>
          <w:ilvl w:val="0"/>
          <w:numId w:val="5"/>
        </w:numPr>
        <w:tabs>
          <w:tab w:val="clear" w:pos="720"/>
          <w:tab w:val="num" w:pos="0"/>
          <w:tab w:val="left" w:pos="1134"/>
        </w:tabs>
        <w:autoSpaceDE w:val="0"/>
        <w:autoSpaceDN w:val="0"/>
        <w:adjustRightInd w:val="0"/>
        <w:spacing w:line="276" w:lineRule="auto"/>
        <w:ind w:left="0" w:firstLine="709"/>
        <w:jc w:val="both"/>
        <w:rPr>
          <w:b/>
        </w:rPr>
      </w:pPr>
      <w:proofErr w:type="gramStart"/>
      <w:r w:rsidRPr="00AB4B9D">
        <w:t>Контроль за</w:t>
      </w:r>
      <w:proofErr w:type="gramEnd"/>
      <w:r w:rsidRPr="00AB4B9D">
        <w:t xml:space="preserve"> исполнением настоящего </w:t>
      </w:r>
      <w:r>
        <w:t>П</w:t>
      </w:r>
      <w:r w:rsidRPr="00AB4B9D">
        <w:t>риказа оставляю за собой.</w:t>
      </w:r>
    </w:p>
    <w:p w:rsidR="00A94BE7" w:rsidRPr="00AB4B9D" w:rsidRDefault="00A94BE7" w:rsidP="00A94BE7">
      <w:pPr>
        <w:tabs>
          <w:tab w:val="left" w:pos="1134"/>
        </w:tabs>
        <w:spacing w:line="276" w:lineRule="auto"/>
        <w:ind w:left="709"/>
        <w:jc w:val="both"/>
        <w:rPr>
          <w:rFonts w:eastAsia="Batang"/>
        </w:rPr>
      </w:pPr>
    </w:p>
    <w:p w:rsidR="00A94BE7" w:rsidRPr="00AB4B9D" w:rsidRDefault="00A94BE7" w:rsidP="00A94BE7">
      <w:pPr>
        <w:tabs>
          <w:tab w:val="left" w:pos="1134"/>
        </w:tabs>
        <w:spacing w:line="276" w:lineRule="auto"/>
        <w:ind w:left="709"/>
        <w:jc w:val="both"/>
        <w:rPr>
          <w:rFonts w:eastAsia="Batang"/>
        </w:rPr>
      </w:pPr>
    </w:p>
    <w:tbl>
      <w:tblPr>
        <w:tblW w:w="5000" w:type="pct"/>
        <w:tblLook w:val="04A0" w:firstRow="1" w:lastRow="0" w:firstColumn="1" w:lastColumn="0" w:noHBand="0" w:noVBand="1"/>
      </w:tblPr>
      <w:tblGrid>
        <w:gridCol w:w="750"/>
        <w:gridCol w:w="6118"/>
        <w:gridCol w:w="2703"/>
      </w:tblGrid>
      <w:tr w:rsidR="00A94BE7" w:rsidRPr="00AB4B9D" w:rsidTr="00857A13">
        <w:trPr>
          <w:trHeight w:val="366"/>
        </w:trPr>
        <w:tc>
          <w:tcPr>
            <w:tcW w:w="392" w:type="pct"/>
            <w:shd w:val="clear" w:color="auto" w:fill="auto"/>
            <w:vAlign w:val="center"/>
          </w:tcPr>
          <w:p w:rsidR="00A94BE7" w:rsidRPr="00AB4B9D" w:rsidRDefault="00A94BE7" w:rsidP="00857A13">
            <w:pPr>
              <w:spacing w:line="276" w:lineRule="auto"/>
              <w:rPr>
                <w:b/>
              </w:rPr>
            </w:pPr>
          </w:p>
        </w:tc>
        <w:tc>
          <w:tcPr>
            <w:tcW w:w="3196" w:type="pct"/>
            <w:shd w:val="clear" w:color="auto" w:fill="auto"/>
            <w:vAlign w:val="bottom"/>
          </w:tcPr>
          <w:p w:rsidR="00A94BE7" w:rsidRDefault="00A94BE7" w:rsidP="00857A13">
            <w:pPr>
              <w:spacing w:line="276" w:lineRule="auto"/>
              <w:ind w:left="-108"/>
            </w:pPr>
          </w:p>
          <w:p w:rsidR="00A94BE7" w:rsidRDefault="00A94BE7" w:rsidP="00857A13">
            <w:pPr>
              <w:spacing w:line="276" w:lineRule="auto"/>
              <w:ind w:left="-108"/>
            </w:pPr>
          </w:p>
          <w:p w:rsidR="00A94BE7" w:rsidRDefault="00A94BE7" w:rsidP="00857A13">
            <w:pPr>
              <w:spacing w:line="276" w:lineRule="auto"/>
              <w:ind w:left="-108"/>
            </w:pPr>
          </w:p>
          <w:p w:rsidR="00A94BE7" w:rsidRDefault="00A94BE7" w:rsidP="00857A13">
            <w:pPr>
              <w:spacing w:line="276" w:lineRule="auto"/>
              <w:ind w:left="-108"/>
            </w:pPr>
          </w:p>
          <w:p w:rsidR="00A94BE7" w:rsidRPr="00AB4B9D" w:rsidRDefault="00A94BE7" w:rsidP="00857A13">
            <w:pPr>
              <w:spacing w:line="276" w:lineRule="auto"/>
              <w:ind w:left="-108"/>
            </w:pPr>
            <w:r>
              <w:t>Заведующий</w:t>
            </w:r>
          </w:p>
        </w:tc>
        <w:tc>
          <w:tcPr>
            <w:tcW w:w="1412" w:type="pct"/>
            <w:shd w:val="clear" w:color="auto" w:fill="auto"/>
            <w:vAlign w:val="bottom"/>
          </w:tcPr>
          <w:p w:rsidR="00A94BE7" w:rsidRPr="00AB4B9D" w:rsidRDefault="00A94BE7" w:rsidP="00857A13">
            <w:pPr>
              <w:spacing w:line="276" w:lineRule="auto"/>
              <w:rPr>
                <w:b/>
              </w:rPr>
            </w:pPr>
            <w:r>
              <w:t>Т.Г.Сушкова</w:t>
            </w:r>
          </w:p>
        </w:tc>
      </w:tr>
    </w:tbl>
    <w:p w:rsidR="00A94BE7" w:rsidRPr="00AB4B9D" w:rsidRDefault="00A94BE7" w:rsidP="00A94BE7">
      <w:pPr>
        <w:rPr>
          <w:lang w:val="en-US"/>
        </w:rPr>
      </w:pPr>
    </w:p>
    <w:p w:rsidR="002D53B4" w:rsidRDefault="002D53B4" w:rsidP="002D53B4"/>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7431A2" w:rsidRDefault="007431A2" w:rsidP="002D53B4">
      <w:pPr>
        <w:jc w:val="center"/>
        <w:rPr>
          <w:b/>
        </w:rPr>
      </w:pPr>
      <w:bookmarkStart w:id="0" w:name="_GoBack"/>
      <w:bookmarkEnd w:id="0"/>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2D53B4">
      <w:pPr>
        <w:jc w:val="center"/>
        <w:rPr>
          <w:b/>
        </w:rPr>
      </w:pPr>
    </w:p>
    <w:p w:rsidR="00A94BE7" w:rsidRDefault="00A94BE7" w:rsidP="00A94BE7">
      <w:pPr>
        <w:ind w:left="5812"/>
        <w:rPr>
          <w:bCs/>
          <w:iCs/>
          <w:sz w:val="20"/>
          <w:szCs w:val="20"/>
        </w:rPr>
      </w:pPr>
      <w:r w:rsidRPr="001E5832">
        <w:rPr>
          <w:bCs/>
          <w:iCs/>
          <w:sz w:val="20"/>
          <w:szCs w:val="20"/>
        </w:rPr>
        <w:lastRenderedPageBreak/>
        <w:t>Приложен</w:t>
      </w:r>
      <w:r>
        <w:rPr>
          <w:bCs/>
          <w:iCs/>
          <w:sz w:val="20"/>
          <w:szCs w:val="20"/>
        </w:rPr>
        <w:t>ие</w:t>
      </w:r>
      <w:r w:rsidRPr="001E5832">
        <w:rPr>
          <w:bCs/>
          <w:iCs/>
          <w:sz w:val="20"/>
          <w:szCs w:val="20"/>
        </w:rPr>
        <w:t xml:space="preserve"> 1</w:t>
      </w:r>
    </w:p>
    <w:p w:rsidR="00A94BE7" w:rsidRPr="00DA1E11" w:rsidRDefault="00A94BE7" w:rsidP="00A94BE7">
      <w:pPr>
        <w:jc w:val="right"/>
      </w:pPr>
      <w:r w:rsidRPr="001E5832">
        <w:rPr>
          <w:bCs/>
          <w:iCs/>
          <w:sz w:val="20"/>
          <w:szCs w:val="20"/>
        </w:rPr>
        <w:t>к</w:t>
      </w:r>
      <w:r w:rsidRPr="00DA1E11">
        <w:rPr>
          <w:bCs/>
          <w:iCs/>
          <w:sz w:val="20"/>
          <w:szCs w:val="20"/>
        </w:rPr>
        <w:t xml:space="preserve"> </w:t>
      </w:r>
      <w:r w:rsidRPr="001E5832">
        <w:rPr>
          <w:bCs/>
          <w:iCs/>
          <w:sz w:val="20"/>
          <w:szCs w:val="20"/>
        </w:rPr>
        <w:t>приказу</w:t>
      </w:r>
      <w:r w:rsidRPr="00DA1E11">
        <w:rPr>
          <w:bCs/>
          <w:iCs/>
          <w:sz w:val="20"/>
          <w:szCs w:val="20"/>
        </w:rPr>
        <w:t xml:space="preserve"> </w:t>
      </w:r>
      <w:r w:rsidRPr="001E5832">
        <w:rPr>
          <w:bCs/>
          <w:iCs/>
          <w:sz w:val="20"/>
          <w:szCs w:val="20"/>
        </w:rPr>
        <w:t>от</w:t>
      </w:r>
      <w:r w:rsidRPr="00DA1E11">
        <w:rPr>
          <w:bCs/>
          <w:iCs/>
          <w:sz w:val="20"/>
          <w:szCs w:val="20"/>
        </w:rPr>
        <w:t xml:space="preserve"> «___» __________ 202</w:t>
      </w:r>
      <w:r>
        <w:rPr>
          <w:bCs/>
          <w:iCs/>
          <w:sz w:val="20"/>
          <w:szCs w:val="20"/>
        </w:rPr>
        <w:t>1</w:t>
      </w:r>
      <w:r w:rsidRPr="00DA1E11">
        <w:rPr>
          <w:bCs/>
          <w:iCs/>
          <w:sz w:val="20"/>
          <w:szCs w:val="20"/>
        </w:rPr>
        <w:t xml:space="preserve"> </w:t>
      </w:r>
      <w:r w:rsidRPr="001E5832">
        <w:rPr>
          <w:bCs/>
          <w:iCs/>
          <w:sz w:val="20"/>
          <w:szCs w:val="20"/>
        </w:rPr>
        <w:t>г</w:t>
      </w:r>
      <w:r w:rsidRPr="00DA1E11">
        <w:rPr>
          <w:bCs/>
          <w:iCs/>
          <w:sz w:val="20"/>
          <w:szCs w:val="20"/>
        </w:rPr>
        <w:t>. № ______</w:t>
      </w:r>
    </w:p>
    <w:p w:rsidR="00A94BE7" w:rsidRDefault="00A94BE7" w:rsidP="002D53B4">
      <w:pPr>
        <w:jc w:val="center"/>
        <w:rPr>
          <w:b/>
        </w:rPr>
      </w:pPr>
    </w:p>
    <w:p w:rsidR="002D53B4" w:rsidRPr="0035417C" w:rsidRDefault="002D53B4" w:rsidP="002D53B4">
      <w:pPr>
        <w:jc w:val="center"/>
        <w:rPr>
          <w:b/>
        </w:rPr>
      </w:pPr>
      <w:r w:rsidRPr="0035417C">
        <w:rPr>
          <w:b/>
        </w:rPr>
        <w:t xml:space="preserve">Политика </w:t>
      </w:r>
    </w:p>
    <w:p w:rsidR="002D53B4" w:rsidRDefault="002D53B4" w:rsidP="002D53B4">
      <w:pPr>
        <w:jc w:val="center"/>
        <w:rPr>
          <w:b/>
        </w:rPr>
      </w:pPr>
      <w:r w:rsidRPr="0035417C">
        <w:rPr>
          <w:b/>
        </w:rPr>
        <w:t xml:space="preserve">муниципального </w:t>
      </w:r>
      <w:r>
        <w:rPr>
          <w:b/>
        </w:rPr>
        <w:t xml:space="preserve"> </w:t>
      </w:r>
      <w:r w:rsidR="00B14CE2">
        <w:rPr>
          <w:b/>
        </w:rPr>
        <w:t xml:space="preserve">автономного </w:t>
      </w:r>
      <w:r>
        <w:rPr>
          <w:b/>
        </w:rPr>
        <w:t xml:space="preserve">дошкольного </w:t>
      </w:r>
      <w:r w:rsidRPr="0035417C">
        <w:rPr>
          <w:b/>
        </w:rPr>
        <w:t xml:space="preserve">образовательного учреждения </w:t>
      </w:r>
      <w:r>
        <w:rPr>
          <w:b/>
        </w:rPr>
        <w:br/>
      </w:r>
      <w:r w:rsidR="00B14CE2">
        <w:rPr>
          <w:b/>
        </w:rPr>
        <w:t>«Д</w:t>
      </w:r>
      <w:r>
        <w:rPr>
          <w:b/>
        </w:rPr>
        <w:t xml:space="preserve">етский сад </w:t>
      </w:r>
      <w:r w:rsidR="00B14CE2">
        <w:rPr>
          <w:b/>
        </w:rPr>
        <w:t>комбинированного вида № 25 «Рябинка»</w:t>
      </w:r>
      <w:r>
        <w:rPr>
          <w:b/>
        </w:rPr>
        <w:t xml:space="preserve"> </w:t>
      </w:r>
      <w:r w:rsidRPr="0035417C">
        <w:rPr>
          <w:b/>
        </w:rPr>
        <w:t>в отношении  обработки персональных данных</w:t>
      </w:r>
      <w:r>
        <w:rPr>
          <w:b/>
        </w:rPr>
        <w:t xml:space="preserve"> </w:t>
      </w:r>
      <w:r w:rsidRPr="0035417C">
        <w:rPr>
          <w:b/>
        </w:rPr>
        <w:t>и реализации требований к защите персональных данных</w:t>
      </w:r>
    </w:p>
    <w:p w:rsidR="002D53B4" w:rsidRPr="0035417C" w:rsidRDefault="002D53B4" w:rsidP="002D53B4">
      <w:pPr>
        <w:jc w:val="center"/>
        <w:rPr>
          <w:b/>
        </w:rPr>
      </w:pPr>
    </w:p>
    <w:p w:rsidR="002D53B4" w:rsidRPr="0035417C" w:rsidRDefault="002D53B4" w:rsidP="00B14CE2">
      <w:pPr>
        <w:ind w:firstLine="708"/>
        <w:jc w:val="center"/>
        <w:rPr>
          <w:b/>
        </w:rPr>
      </w:pPr>
      <w:r>
        <w:rPr>
          <w:b/>
        </w:rPr>
        <w:t>1</w:t>
      </w:r>
      <w:r w:rsidRPr="0035417C">
        <w:rPr>
          <w:b/>
        </w:rPr>
        <w:t xml:space="preserve">. </w:t>
      </w:r>
      <w:r>
        <w:rPr>
          <w:b/>
        </w:rPr>
        <w:t xml:space="preserve"> </w:t>
      </w:r>
      <w:r w:rsidRPr="0035417C">
        <w:rPr>
          <w:b/>
        </w:rPr>
        <w:t>Общие положения</w:t>
      </w:r>
    </w:p>
    <w:p w:rsidR="002D53B4" w:rsidRDefault="002D53B4" w:rsidP="002D53B4">
      <w:pPr>
        <w:jc w:val="center"/>
        <w:rPr>
          <w:b/>
        </w:rPr>
      </w:pPr>
    </w:p>
    <w:p w:rsidR="002D53B4" w:rsidRDefault="002D53B4" w:rsidP="002D53B4">
      <w:pPr>
        <w:autoSpaceDE w:val="0"/>
        <w:autoSpaceDN w:val="0"/>
        <w:adjustRightInd w:val="0"/>
        <w:spacing w:line="276" w:lineRule="auto"/>
        <w:ind w:firstLine="709"/>
        <w:jc w:val="both"/>
        <w:rPr>
          <w:rFonts w:ascii="Times New Roman CYR" w:hAnsi="Times New Roman CYR" w:cs="Times New Roman CYR"/>
        </w:rPr>
      </w:pPr>
      <w:r>
        <w:t xml:space="preserve">Настоящий  документ  определяет  политику  муниципального </w:t>
      </w:r>
      <w:r w:rsidR="00B14CE2">
        <w:t xml:space="preserve">автономного </w:t>
      </w:r>
      <w:r>
        <w:t xml:space="preserve">дошкольного образовательного учреждения </w:t>
      </w:r>
      <w:r w:rsidR="00B14CE2">
        <w:t>«Д</w:t>
      </w:r>
      <w:r>
        <w:t>етский сад</w:t>
      </w:r>
      <w:r w:rsidR="00B14CE2">
        <w:t xml:space="preserve"> комбинированного вида № 25 «Рябинка»</w:t>
      </w:r>
      <w:r>
        <w:t xml:space="preserve"> (далее – ДОУ) в отношении  обработки персональных данных и реализации требований к защите персональных данных (далее </w:t>
      </w:r>
      <w:proofErr w:type="gramStart"/>
      <w:r>
        <w:t>-П</w:t>
      </w:r>
      <w:proofErr w:type="gramEnd"/>
      <w:r>
        <w:t xml:space="preserve">олитика) в соответствии с требованиями </w:t>
      </w:r>
      <w:r>
        <w:rPr>
          <w:rFonts w:ascii="Times New Roman CYR" w:hAnsi="Times New Roman CYR" w:cs="Times New Roman CYR"/>
        </w:rPr>
        <w:t xml:space="preserve">Конституции Российской Федерации, Трудового Кодекса РФ, </w:t>
      </w:r>
      <w:r>
        <w:t xml:space="preserve">Федерального закона от 19.12.2005 № 160-ФЗ «О ратификации Конвенции Совета Европы о защите физических лиц при автоматизированной обработке персональных дачных», Федерального закона от 27.07.2006 №152-ФЗ «О персональных данных». </w:t>
      </w:r>
      <w:proofErr w:type="gramStart"/>
      <w:r>
        <w:t>Федерального закона от 27.07.2006</w:t>
      </w:r>
      <w:r w:rsidR="00B14CE2">
        <w:t>,</w:t>
      </w:r>
      <w:r>
        <w:t xml:space="preserve"> № 149-ФЗ «Об информации, информационных технологиях и о защите информации»</w:t>
      </w:r>
      <w:r w:rsidR="00B14CE2">
        <w:t>, П</w:t>
      </w:r>
      <w:r>
        <w:t>остановления Правительства Российской Федерации от 17</w:t>
      </w:r>
      <w:r w:rsidR="00B14CE2">
        <w:t>.</w:t>
      </w:r>
      <w:r>
        <w:t>11</w:t>
      </w:r>
      <w:r w:rsidR="00B14CE2">
        <w:t>.</w:t>
      </w:r>
      <w:r>
        <w:t>2007 № 781 "Об утверждении Положения об обеспечении безопасности персональных данных при их обработке в информационных системах персональных данных»,</w:t>
      </w:r>
      <w:r w:rsidRPr="00BF4483">
        <w:rPr>
          <w:rFonts w:ascii="Times New Roman CYR" w:hAnsi="Times New Roman CYR" w:cs="Times New Roman CYR"/>
        </w:rPr>
        <w:t xml:space="preserve"> </w:t>
      </w:r>
      <w:r>
        <w:rPr>
          <w:rFonts w:ascii="Times New Roman CYR" w:hAnsi="Times New Roman CYR" w:cs="Times New Roman CYR"/>
        </w:rPr>
        <w:t xml:space="preserve">Постановления Правительства РФ от 01.11.2012 № 1119 </w:t>
      </w:r>
      <w:r w:rsidRPr="00822E0E">
        <w:t>«</w:t>
      </w:r>
      <w:r>
        <w:rPr>
          <w:rFonts w:ascii="Times New Roman CYR" w:hAnsi="Times New Roman CYR" w:cs="Times New Roman CYR"/>
        </w:rPr>
        <w:t>Об утверждении требований к защите персональных данных при их обработке в информационных системах персональных данных</w:t>
      </w:r>
      <w:r w:rsidRPr="00822E0E">
        <w:t>»</w:t>
      </w:r>
      <w:r w:rsidR="00B14CE2">
        <w:t xml:space="preserve"> </w:t>
      </w:r>
      <w:r w:rsidRPr="00822E0E">
        <w:t xml:space="preserve"> </w:t>
      </w:r>
      <w:r>
        <w:rPr>
          <w:rFonts w:ascii="Times New Roman CYR" w:hAnsi="Times New Roman CYR" w:cs="Times New Roman CYR"/>
        </w:rPr>
        <w:t>и иными нормативно-правовыми</w:t>
      </w:r>
      <w:proofErr w:type="gramEnd"/>
      <w:r>
        <w:rPr>
          <w:rFonts w:ascii="Times New Roman CYR" w:hAnsi="Times New Roman CYR" w:cs="Times New Roman CYR"/>
        </w:rPr>
        <w:t xml:space="preserve"> актами в сфере защиты персональных данных.</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Настоящая Политика  устанавливает порядок обработки персональных данных в </w:t>
      </w:r>
      <w:r>
        <w:t>образовательной организации</w:t>
      </w:r>
      <w:r>
        <w:rPr>
          <w:rFonts w:ascii="Times New Roman CYR" w:hAnsi="Times New Roman CYR" w:cs="Times New Roman CYR"/>
        </w:rPr>
        <w:t>,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Настоящая Политика является элементом системы мер, принимаемых в </w:t>
      </w:r>
      <w:r>
        <w:t>образовательной организации</w:t>
      </w:r>
      <w:r>
        <w:rPr>
          <w:rFonts w:ascii="Times New Roman CYR" w:hAnsi="Times New Roman CYR" w:cs="Times New Roman CYR"/>
        </w:rPr>
        <w:t xml:space="preserve"> для защиты обрабатываемых персональных данных от несанкционированного доступа, уничтожения, искажения или разглашения.</w:t>
      </w:r>
    </w:p>
    <w:p w:rsidR="002D53B4" w:rsidRDefault="002D53B4" w:rsidP="002D53B4">
      <w:pPr>
        <w:autoSpaceDE w:val="0"/>
        <w:autoSpaceDN w:val="0"/>
        <w:adjustRightInd w:val="0"/>
        <w:ind w:firstLine="709"/>
        <w:jc w:val="both"/>
        <w:rPr>
          <w:rFonts w:ascii="Times New Roman CYR" w:hAnsi="Times New Roman CYR" w:cs="Times New Roman CYR"/>
        </w:rPr>
      </w:pPr>
    </w:p>
    <w:p w:rsidR="002D53B4" w:rsidRPr="0035417C" w:rsidRDefault="002D53B4" w:rsidP="00B14CE2">
      <w:pPr>
        <w:autoSpaceDE w:val="0"/>
        <w:autoSpaceDN w:val="0"/>
        <w:adjustRightInd w:val="0"/>
        <w:ind w:firstLine="426"/>
        <w:jc w:val="center"/>
        <w:rPr>
          <w:rFonts w:ascii="Times New Roman CYR" w:hAnsi="Times New Roman CYR" w:cs="Times New Roman CYR"/>
          <w:b/>
        </w:rPr>
      </w:pPr>
      <w:r>
        <w:rPr>
          <w:rFonts w:ascii="Times New Roman CYR" w:hAnsi="Times New Roman CYR" w:cs="Times New Roman CYR"/>
          <w:b/>
        </w:rPr>
        <w:t>1.1</w:t>
      </w:r>
      <w:proofErr w:type="gramStart"/>
      <w:r>
        <w:rPr>
          <w:rFonts w:ascii="Times New Roman CYR" w:hAnsi="Times New Roman CYR" w:cs="Times New Roman CYR"/>
          <w:b/>
        </w:rPr>
        <w:t xml:space="preserve">  </w:t>
      </w:r>
      <w:r w:rsidRPr="0035417C">
        <w:rPr>
          <w:rFonts w:ascii="Times New Roman CYR" w:hAnsi="Times New Roman CYR" w:cs="Times New Roman CYR"/>
          <w:b/>
        </w:rPr>
        <w:t>В</w:t>
      </w:r>
      <w:proofErr w:type="gramEnd"/>
      <w:r w:rsidRPr="0035417C">
        <w:rPr>
          <w:rFonts w:ascii="Times New Roman CYR" w:hAnsi="Times New Roman CYR" w:cs="Times New Roman CYR"/>
          <w:b/>
        </w:rPr>
        <w:t xml:space="preserve"> настоящей Политике используются следующие основные понятия:</w:t>
      </w:r>
    </w:p>
    <w:p w:rsidR="002D53B4" w:rsidRDefault="002D53B4" w:rsidP="002D53B4">
      <w:pPr>
        <w:numPr>
          <w:ilvl w:val="0"/>
          <w:numId w:val="1"/>
        </w:numPr>
        <w:suppressAutoHyphens/>
        <w:autoSpaceDE w:val="0"/>
        <w:autoSpaceDN w:val="0"/>
        <w:adjustRightInd w:val="0"/>
        <w:spacing w:before="120" w:after="120"/>
        <w:ind w:left="426" w:hanging="426"/>
        <w:jc w:val="both"/>
        <w:rPr>
          <w:rFonts w:ascii="Times New Roman CYR" w:hAnsi="Times New Roman CYR" w:cs="Times New Roman CYR"/>
          <w:b/>
          <w:bCs/>
        </w:rPr>
      </w:pPr>
      <w:r>
        <w:rPr>
          <w:rFonts w:ascii="Times New Roman CYR" w:hAnsi="Times New Roman CYR" w:cs="Times New Roman CYR"/>
          <w:b/>
          <w:bCs/>
        </w:rPr>
        <w:t>Основные термины</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соответствии с действующим законодательством в настоящем положении применяются следующие термины:</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Блокирование персональных данных</w:t>
      </w:r>
      <w:r>
        <w:rPr>
          <w:rFonts w:ascii="Times New Roman CYR" w:hAnsi="Times New Roman CYR" w:cs="Times New Roman CYR"/>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Использование персональных данных</w:t>
      </w:r>
      <w:r>
        <w:rPr>
          <w:rFonts w:ascii="Times New Roman CYR" w:hAnsi="Times New Roman CYR" w:cs="Times New Roman CYR"/>
        </w:rPr>
        <w:t xml:space="preserve">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Информационная система персональных данных</w:t>
      </w:r>
      <w:r>
        <w:rPr>
          <w:rFonts w:ascii="Times New Roman CYR" w:hAnsi="Times New Roman CYR" w:cs="Times New Roman CYR"/>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w:t>
      </w:r>
      <w:r>
        <w:rPr>
          <w:rFonts w:ascii="Times New Roman CYR" w:hAnsi="Times New Roman CYR" w:cs="Times New Roman CYR"/>
        </w:rPr>
        <w:lastRenderedPageBreak/>
        <w:t>обработку таких персональных данных с использованием средств автоматизации или без использования таких средств;</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Конфиденциальность персональных данных</w:t>
      </w:r>
      <w:r>
        <w:rPr>
          <w:rFonts w:ascii="Times New Roman CYR" w:hAnsi="Times New Roman CYR" w:cs="Times New Roman CYR"/>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Обезличивание персональных данных</w:t>
      </w:r>
      <w:r>
        <w:rPr>
          <w:rFonts w:ascii="Times New Roman CYR" w:hAnsi="Times New Roman CYR" w:cs="Times New Roman CYR"/>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Общедоступные персональные данные</w:t>
      </w:r>
      <w:r>
        <w:rPr>
          <w:rFonts w:ascii="Times New Roman CYR" w:hAnsi="Times New Roman CYR" w:cs="Times New Roman CYR"/>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D53B4" w:rsidRDefault="002D53B4" w:rsidP="002D53B4">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b/>
          <w:bCs/>
        </w:rPr>
        <w:t>Обработка персональных данных</w:t>
      </w:r>
      <w:r>
        <w:rPr>
          <w:rFonts w:ascii="Times New Roman CYR" w:hAnsi="Times New Roman CYR" w:cs="Times New Roman CYR"/>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D53B4" w:rsidRDefault="002D53B4" w:rsidP="002D53B4">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b/>
          <w:bCs/>
        </w:rPr>
        <w:t>Персональные данные</w:t>
      </w:r>
      <w:r>
        <w:rPr>
          <w:rFonts w:ascii="Times New Roman CYR" w:hAnsi="Times New Roman CYR" w:cs="Times New Roman CYR"/>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Распространение персональных данных</w:t>
      </w:r>
      <w:r>
        <w:rPr>
          <w:rFonts w:ascii="Times New Roman CYR" w:hAnsi="Times New Roman CYR" w:cs="Times New Roman CYR"/>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D53B4" w:rsidRDefault="002D53B4" w:rsidP="002D53B4">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Уничтожение персональных данных</w:t>
      </w:r>
      <w:r>
        <w:rPr>
          <w:rFonts w:ascii="Times New Roman CYR" w:hAnsi="Times New Roman CYR" w:cs="Times New Roman CYR"/>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D53B4" w:rsidRDefault="002D53B4" w:rsidP="002D53B4">
      <w:pPr>
        <w:numPr>
          <w:ilvl w:val="0"/>
          <w:numId w:val="1"/>
        </w:numPr>
        <w:autoSpaceDE w:val="0"/>
        <w:autoSpaceDN w:val="0"/>
        <w:adjustRightInd w:val="0"/>
        <w:spacing w:before="120" w:after="120"/>
        <w:ind w:left="426" w:hanging="426"/>
        <w:jc w:val="both"/>
        <w:rPr>
          <w:rFonts w:ascii="Times New Roman CYR" w:hAnsi="Times New Roman CYR" w:cs="Times New Roman CYR"/>
          <w:b/>
          <w:bCs/>
        </w:rPr>
      </w:pPr>
      <w:r>
        <w:rPr>
          <w:rFonts w:ascii="Times New Roman CYR" w:hAnsi="Times New Roman CYR" w:cs="Times New Roman CYR"/>
          <w:b/>
          <w:bCs/>
        </w:rPr>
        <w:t>Порядок ввода в действие, изменения, прекращения действия Политики</w:t>
      </w:r>
    </w:p>
    <w:p w:rsidR="002D53B4" w:rsidRDefault="002D53B4" w:rsidP="002D53B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Настоящая Политика утверждается и вводится в действие Приказом </w:t>
      </w:r>
      <w:proofErr w:type="gramStart"/>
      <w:r>
        <w:rPr>
          <w:rFonts w:ascii="Times New Roman CYR" w:hAnsi="Times New Roman CYR" w:cs="Times New Roman CYR"/>
        </w:rPr>
        <w:t>заведующего</w:t>
      </w:r>
      <w:proofErr w:type="gramEnd"/>
      <w:r>
        <w:rPr>
          <w:rFonts w:ascii="Times New Roman CYR" w:hAnsi="Times New Roman CYR" w:cs="Times New Roman CYR"/>
        </w:rPr>
        <w:t xml:space="preserve"> </w:t>
      </w:r>
      <w:r>
        <w:t>образовательной организации</w:t>
      </w:r>
      <w:r>
        <w:rPr>
          <w:rFonts w:ascii="Times New Roman CYR" w:hAnsi="Times New Roman CYR" w:cs="Times New Roman CYR"/>
        </w:rPr>
        <w:t xml:space="preserve"> с момента издания такого приказа. Политика  действует бессрочно до её  отмены, изменения или замены новой Политикой, все работники </w:t>
      </w:r>
      <w:r>
        <w:t>образовательной организации</w:t>
      </w:r>
      <w:r>
        <w:rPr>
          <w:rFonts w:ascii="Times New Roman CYR" w:hAnsi="Times New Roman CYR" w:cs="Times New Roman CYR"/>
        </w:rPr>
        <w:t xml:space="preserve"> должны быть ознакомлены с Политикой под подпись.</w:t>
      </w:r>
    </w:p>
    <w:p w:rsidR="002D53B4" w:rsidRDefault="002D53B4" w:rsidP="002D53B4">
      <w:pPr>
        <w:numPr>
          <w:ilvl w:val="0"/>
          <w:numId w:val="1"/>
        </w:numPr>
        <w:autoSpaceDE w:val="0"/>
        <w:autoSpaceDN w:val="0"/>
        <w:adjustRightInd w:val="0"/>
        <w:spacing w:before="120" w:after="120"/>
        <w:ind w:left="426" w:hanging="426"/>
        <w:jc w:val="both"/>
        <w:rPr>
          <w:rFonts w:ascii="Times New Roman CYR" w:hAnsi="Times New Roman CYR" w:cs="Times New Roman CYR"/>
          <w:b/>
          <w:bCs/>
        </w:rPr>
      </w:pPr>
      <w:r>
        <w:rPr>
          <w:rFonts w:ascii="Times New Roman CYR" w:hAnsi="Times New Roman CYR" w:cs="Times New Roman CYR"/>
          <w:b/>
          <w:bCs/>
        </w:rPr>
        <w:t>Перечень обрабатываемых персональных данных</w:t>
      </w:r>
    </w:p>
    <w:p w:rsidR="002D53B4" w:rsidRDefault="002D53B4" w:rsidP="002D53B4">
      <w:pPr>
        <w:tabs>
          <w:tab w:val="left" w:pos="900"/>
        </w:tabs>
        <w:autoSpaceDE w:val="0"/>
        <w:autoSpaceDN w:val="0"/>
        <w:adjustRightInd w:val="0"/>
        <w:ind w:firstLine="680"/>
        <w:jc w:val="both"/>
        <w:rPr>
          <w:rFonts w:ascii="Times New Roman CYR" w:hAnsi="Times New Roman CYR" w:cs="Times New Roman CYR"/>
        </w:rPr>
      </w:pPr>
      <w:r>
        <w:rPr>
          <w:rFonts w:ascii="Times New Roman CYR" w:hAnsi="Times New Roman CYR" w:cs="Times New Roman CYR"/>
        </w:rPr>
        <w:t xml:space="preserve">В целях  исполнения обязанностей и реализации прав сторон трудового договора (работника и работодателя) в </w:t>
      </w:r>
      <w:r>
        <w:t>образовательной организации</w:t>
      </w:r>
      <w:r>
        <w:rPr>
          <w:rFonts w:ascii="Times New Roman CYR" w:hAnsi="Times New Roman CYR" w:cs="Times New Roman CYR"/>
        </w:rPr>
        <w:t xml:space="preserve"> обрабатываются персональные данные работников, предусмотренные формой Т-2 (Личная карточка работника), утвержденной Постановлением Госкомстата России от 05.01.2004 № 1, а также другая информация о работнике, в соответствии с </w:t>
      </w:r>
      <w:r w:rsidRPr="00BF4483">
        <w:t>«</w:t>
      </w:r>
      <w:r>
        <w:rPr>
          <w:rFonts w:ascii="Times New Roman CYR" w:hAnsi="Times New Roman CYR" w:cs="Times New Roman CYR"/>
        </w:rPr>
        <w:t>Перечнем персональных данных, обрабатываемых в</w:t>
      </w:r>
      <w:r w:rsidRPr="005C16BC">
        <w:t xml:space="preserve"> </w:t>
      </w:r>
      <w:r>
        <w:t>образовательной организации</w:t>
      </w:r>
      <w:r w:rsidRPr="00BF4483">
        <w:t>».</w:t>
      </w:r>
      <w:r>
        <w:t xml:space="preserve"> </w:t>
      </w:r>
    </w:p>
    <w:p w:rsidR="002D53B4" w:rsidRDefault="002D53B4" w:rsidP="002D53B4">
      <w:pPr>
        <w:numPr>
          <w:ilvl w:val="0"/>
          <w:numId w:val="1"/>
        </w:numPr>
        <w:autoSpaceDE w:val="0"/>
        <w:autoSpaceDN w:val="0"/>
        <w:adjustRightInd w:val="0"/>
        <w:spacing w:before="120" w:after="120"/>
        <w:ind w:left="426" w:hanging="426"/>
        <w:jc w:val="both"/>
        <w:rPr>
          <w:rFonts w:ascii="Times New Roman CYR" w:hAnsi="Times New Roman CYR" w:cs="Times New Roman CYR"/>
          <w:b/>
          <w:bCs/>
        </w:rPr>
      </w:pPr>
      <w:r>
        <w:rPr>
          <w:rFonts w:ascii="Times New Roman CYR" w:hAnsi="Times New Roman CYR" w:cs="Times New Roman CYR"/>
          <w:b/>
          <w:bCs/>
        </w:rPr>
        <w:t>Защита персональных данных</w:t>
      </w:r>
    </w:p>
    <w:p w:rsidR="002D53B4" w:rsidRDefault="002D53B4" w:rsidP="002D53B4">
      <w:pPr>
        <w:tabs>
          <w:tab w:val="left" w:pos="720"/>
        </w:tabs>
        <w:autoSpaceDE w:val="0"/>
        <w:autoSpaceDN w:val="0"/>
        <w:adjustRightInd w:val="0"/>
        <w:jc w:val="both"/>
        <w:rPr>
          <w:rFonts w:ascii="Times New Roman CYR" w:hAnsi="Times New Roman CYR" w:cs="Times New Roman CYR"/>
        </w:rPr>
      </w:pPr>
      <w:r w:rsidRPr="001C64F1">
        <w:tab/>
      </w:r>
      <w:r>
        <w:rPr>
          <w:rFonts w:ascii="Times New Roman CYR" w:hAnsi="Times New Roman CYR" w:cs="Times New Roman CYR"/>
        </w:rPr>
        <w:t xml:space="preserve">Защита персональных данных в </w:t>
      </w:r>
      <w:r>
        <w:t>образовательной организации</w:t>
      </w:r>
      <w:r>
        <w:rPr>
          <w:rFonts w:ascii="Times New Roman CYR" w:hAnsi="Times New Roman CYR" w:cs="Times New Roman CYR"/>
        </w:rPr>
        <w:t xml:space="preserve">  представляет собой систему мер, обеспечивающих предотвращение несанкционированного доступа к персональным данным, их неправомерного разглашения или распространения. В целях защиты персональных данных в </w:t>
      </w:r>
      <w:r>
        <w:t>образовательной организации</w:t>
      </w:r>
      <w:r>
        <w:rPr>
          <w:rFonts w:ascii="Times New Roman CYR" w:hAnsi="Times New Roman CYR" w:cs="Times New Roman CYR"/>
        </w:rPr>
        <w:t xml:space="preserve"> принимаются правовые, </w:t>
      </w:r>
      <w:r>
        <w:rPr>
          <w:rFonts w:ascii="Times New Roman CYR" w:hAnsi="Times New Roman CYR" w:cs="Times New Roman CYR"/>
        </w:rPr>
        <w:lastRenderedPageBreak/>
        <w:t>организационные и технические меры в соответствии с действующим федеральным законодательством.</w:t>
      </w:r>
    </w:p>
    <w:p w:rsidR="002D53B4" w:rsidRDefault="002D53B4" w:rsidP="002D53B4">
      <w:pPr>
        <w:autoSpaceDE w:val="0"/>
        <w:autoSpaceDN w:val="0"/>
        <w:adjustRightInd w:val="0"/>
        <w:ind w:firstLine="709"/>
        <w:jc w:val="both"/>
        <w:rPr>
          <w:rFonts w:ascii="Times New Roman CYR" w:hAnsi="Times New Roman CYR" w:cs="Times New Roman CYR"/>
        </w:rPr>
      </w:pPr>
    </w:p>
    <w:p w:rsidR="002D53B4" w:rsidRPr="00690CA5" w:rsidRDefault="002D53B4" w:rsidP="00B14CE2">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1.</w:t>
      </w:r>
      <w:r w:rsidRPr="00690CA5">
        <w:rPr>
          <w:rFonts w:ascii="Times New Roman CYR" w:hAnsi="Times New Roman CYR" w:cs="Times New Roman CYR"/>
          <w:b/>
        </w:rPr>
        <w:t>Принципы обраб</w:t>
      </w:r>
      <w:r>
        <w:rPr>
          <w:rFonts w:ascii="Times New Roman CYR" w:hAnsi="Times New Roman CYR" w:cs="Times New Roman CYR"/>
          <w:b/>
        </w:rPr>
        <w:t>отки персональных данных в учреждении</w:t>
      </w:r>
    </w:p>
    <w:p w:rsidR="002D53B4" w:rsidRDefault="002D53B4" w:rsidP="002D53B4">
      <w:pPr>
        <w:autoSpaceDE w:val="0"/>
        <w:autoSpaceDN w:val="0"/>
        <w:adjustRightInd w:val="0"/>
        <w:ind w:firstLine="709"/>
        <w:jc w:val="both"/>
        <w:rPr>
          <w:rFonts w:ascii="Times New Roman CYR" w:hAnsi="Times New Roman CYR" w:cs="Times New Roman CYR"/>
        </w:rPr>
      </w:pPr>
    </w:p>
    <w:p w:rsidR="002D53B4" w:rsidRDefault="002D53B4" w:rsidP="002D53B4">
      <w:pPr>
        <w:numPr>
          <w:ilvl w:val="1"/>
          <w:numId w:val="2"/>
        </w:numPr>
        <w:tabs>
          <w:tab w:val="clear" w:pos="792"/>
          <w:tab w:val="num" w:pos="540"/>
        </w:tabs>
        <w:ind w:left="540" w:hanging="540"/>
        <w:jc w:val="both"/>
      </w:pPr>
      <w:r w:rsidRPr="00F37627">
        <w:t>Обработка персональных данных осуществляется на законной и справедливой основе;</w:t>
      </w:r>
    </w:p>
    <w:p w:rsidR="002D53B4" w:rsidRDefault="002D53B4" w:rsidP="002D53B4">
      <w:pPr>
        <w:numPr>
          <w:ilvl w:val="1"/>
          <w:numId w:val="2"/>
        </w:numPr>
        <w:tabs>
          <w:tab w:val="clear" w:pos="792"/>
          <w:tab w:val="num" w:pos="540"/>
        </w:tabs>
        <w:ind w:left="540" w:hanging="540"/>
        <w:jc w:val="both"/>
      </w:pPr>
      <w:r>
        <w:t>О</w:t>
      </w:r>
      <w:r w:rsidRPr="00F37627">
        <w:t>бработке подлежат только персональные данные, которые отвечают целям их обработки;</w:t>
      </w:r>
    </w:p>
    <w:p w:rsidR="002D53B4" w:rsidRDefault="002D53B4" w:rsidP="002D53B4">
      <w:pPr>
        <w:numPr>
          <w:ilvl w:val="1"/>
          <w:numId w:val="2"/>
        </w:numPr>
        <w:tabs>
          <w:tab w:val="clear" w:pos="792"/>
          <w:tab w:val="num" w:pos="540"/>
        </w:tabs>
        <w:ind w:left="540" w:hanging="540"/>
        <w:jc w:val="both"/>
      </w:pPr>
      <w: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2D53B4" w:rsidRDefault="002D53B4" w:rsidP="002D53B4">
      <w:pPr>
        <w:numPr>
          <w:ilvl w:val="1"/>
          <w:numId w:val="2"/>
        </w:numPr>
        <w:tabs>
          <w:tab w:val="clear" w:pos="792"/>
          <w:tab w:val="num" w:pos="540"/>
        </w:tabs>
        <w:ind w:left="540" w:hanging="540"/>
        <w:jc w:val="both"/>
      </w:pPr>
      <w: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2D53B4" w:rsidRDefault="002D53B4" w:rsidP="002D53B4">
      <w:pPr>
        <w:numPr>
          <w:ilvl w:val="1"/>
          <w:numId w:val="2"/>
        </w:numPr>
        <w:tabs>
          <w:tab w:val="clear" w:pos="792"/>
          <w:tab w:val="num" w:pos="540"/>
        </w:tabs>
        <w:ind w:left="540" w:hanging="540"/>
        <w:jc w:val="both"/>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D53B4" w:rsidRDefault="002D53B4" w:rsidP="002D53B4">
      <w:pPr>
        <w:numPr>
          <w:ilvl w:val="1"/>
          <w:numId w:val="2"/>
        </w:numPr>
        <w:tabs>
          <w:tab w:val="clear" w:pos="792"/>
          <w:tab w:val="num" w:pos="540"/>
        </w:tabs>
        <w:ind w:left="540" w:hanging="540"/>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2D53B4" w:rsidRDefault="002D53B4" w:rsidP="002D53B4">
      <w:pPr>
        <w:numPr>
          <w:ilvl w:val="1"/>
          <w:numId w:val="2"/>
        </w:numPr>
        <w:tabs>
          <w:tab w:val="clear" w:pos="792"/>
          <w:tab w:val="num" w:pos="540"/>
        </w:tabs>
        <w:ind w:left="540" w:hanging="540"/>
        <w:jc w:val="both"/>
      </w:pPr>
      <w:r>
        <w:t>О</w:t>
      </w:r>
      <w:r w:rsidRPr="0045721C">
        <w:t>беспечение конфиденциальности персональных данных не требуется в случае обезличивания персональных данных, а также в отношении общедоступных персональных данных.</w:t>
      </w:r>
      <w:r>
        <w:t xml:space="preserve"> </w:t>
      </w:r>
      <w:r w:rsidRPr="0045721C">
        <w:t>В общедоступные источники персональных данных (в т. ч.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и другие сведения.</w:t>
      </w:r>
      <w:r>
        <w:t xml:space="preserve"> </w:t>
      </w:r>
      <w:r w:rsidRPr="0045721C">
        <w:t xml:space="preserve">Конфиденциальность персональных данных предусматривает обязательное получение согласия субъекта персональных данных (наличие иного законного основания) на их обработку. </w:t>
      </w:r>
    </w:p>
    <w:p w:rsidR="002D53B4" w:rsidRDefault="002D53B4" w:rsidP="002D53B4">
      <w:pPr>
        <w:numPr>
          <w:ilvl w:val="1"/>
          <w:numId w:val="2"/>
        </w:numPr>
        <w:tabs>
          <w:tab w:val="clear" w:pos="792"/>
          <w:tab w:val="num" w:pos="540"/>
        </w:tabs>
        <w:ind w:left="540" w:hanging="540"/>
        <w:jc w:val="both"/>
      </w:pPr>
      <w:r>
        <w:t>П</w:t>
      </w:r>
      <w:r w:rsidRPr="0045721C">
        <w:t xml:space="preserve">орядок ведения перечней персональных данных в </w:t>
      </w:r>
      <w:r>
        <w:t>образовательной организации</w:t>
      </w:r>
      <w:r w:rsidRPr="0045721C">
        <w:t xml:space="preserve"> утверждается локальным актом. Осуществлять обработку и хранение конфиденциальных данных, не внесенных в перечень, запрещается.</w:t>
      </w:r>
    </w:p>
    <w:p w:rsidR="002D53B4" w:rsidRDefault="002D53B4" w:rsidP="002D53B4">
      <w:pPr>
        <w:numPr>
          <w:ilvl w:val="1"/>
          <w:numId w:val="2"/>
        </w:numPr>
        <w:tabs>
          <w:tab w:val="clear" w:pos="792"/>
          <w:tab w:val="num" w:pos="540"/>
        </w:tabs>
        <w:ind w:left="540" w:hanging="540"/>
        <w:jc w:val="both"/>
      </w:pPr>
      <w:r>
        <w:t>В</w:t>
      </w:r>
      <w:r w:rsidRPr="0045721C">
        <w:t>се работники, постоянно работающие в помещениях, в которых ведется обработка персональных данных</w:t>
      </w:r>
      <w:r>
        <w:t xml:space="preserve"> в информационных системах</w:t>
      </w:r>
      <w:r w:rsidRPr="0045721C">
        <w:t>, должны иметь допуск (</w:t>
      </w:r>
      <w:r>
        <w:t>по паролю</w:t>
      </w:r>
      <w:r w:rsidRPr="0045721C">
        <w:t>) к работе с соответствующими видами персональных данных.</w:t>
      </w:r>
      <w:r>
        <w:t xml:space="preserve"> </w:t>
      </w:r>
      <w:r w:rsidRPr="0045721C">
        <w:t>Работникам, осуществляющим обработку персональных данных</w:t>
      </w:r>
      <w:r>
        <w:t xml:space="preserve"> в информационных системах</w:t>
      </w:r>
      <w:r w:rsidRPr="0045721C">
        <w:t>, запрещается сообщать их устно или письменно кому бы то ни было, если это не вызвано служебной необходимостью, а также оставлять материальные носители с персональными данными без присмотра в незапертом помещении. После подготовки и передачи документа в соответствии с резолюцией файлы черновиков и вариантов документа должны переноситься подготовившим их работником на маркированные носители, предназначенные для хранения персональных данных. 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2D53B4" w:rsidRDefault="002D53B4" w:rsidP="002D53B4">
      <w:pPr>
        <w:numPr>
          <w:ilvl w:val="1"/>
          <w:numId w:val="2"/>
        </w:numPr>
        <w:tabs>
          <w:tab w:val="clear" w:pos="792"/>
          <w:tab w:val="num" w:pos="540"/>
        </w:tabs>
        <w:ind w:left="540" w:hanging="540"/>
        <w:jc w:val="both"/>
      </w:pPr>
      <w:r>
        <w:lastRenderedPageBreak/>
        <w:t>П</w:t>
      </w:r>
      <w:r w:rsidRPr="0045721C">
        <w:t>ередача персональных данных допускается только в случаях, установленных Федеральными за</w:t>
      </w:r>
      <w:r>
        <w:t>конами от 27.07.2006 № 152-ФЗ "О</w:t>
      </w:r>
      <w:r w:rsidRPr="0045721C">
        <w:t xml:space="preserve"> персональных да</w:t>
      </w:r>
      <w:r>
        <w:t>нных" и от 02.05.2006 № 59-ФЗ "О</w:t>
      </w:r>
      <w:r w:rsidRPr="0045721C">
        <w:t xml:space="preserve"> порядке рассмотрения обращений граждан Российской Федерации", действующими инструкциями по работе со служебными документами и обращениями граждан, а также по письменному поручению (резолюции) вышестоящих должностных лиц.</w:t>
      </w:r>
      <w:r>
        <w:t xml:space="preserve"> </w:t>
      </w:r>
    </w:p>
    <w:p w:rsidR="002D53B4" w:rsidRDefault="002D53B4" w:rsidP="002D53B4">
      <w:pPr>
        <w:numPr>
          <w:ilvl w:val="1"/>
          <w:numId w:val="2"/>
        </w:numPr>
        <w:tabs>
          <w:tab w:val="clear" w:pos="792"/>
          <w:tab w:val="num" w:pos="540"/>
        </w:tabs>
        <w:ind w:left="540" w:hanging="540"/>
        <w:jc w:val="both"/>
      </w:pPr>
      <w:r>
        <w:t>З</w:t>
      </w:r>
      <w:r w:rsidRPr="0045721C">
        <w:t>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со служебными документами и обращениями граждан. Ответы на запросы граждан и организаций даются в том объеме, который позволяет не разглашать конфиденциальные</w:t>
      </w:r>
      <w:r>
        <w:t xml:space="preserve"> </w:t>
      </w:r>
      <w:r w:rsidRPr="0045721C">
        <w:t>данные, за исключением данных, содержащихся в материалах заявителя или опубликованных в общедоступных источниках.</w:t>
      </w:r>
    </w:p>
    <w:p w:rsidR="002D53B4" w:rsidRPr="0045721C" w:rsidRDefault="002D53B4" w:rsidP="002D53B4">
      <w:pPr>
        <w:numPr>
          <w:ilvl w:val="1"/>
          <w:numId w:val="2"/>
        </w:numPr>
        <w:tabs>
          <w:tab w:val="clear" w:pos="792"/>
          <w:tab w:val="num" w:pos="540"/>
        </w:tabs>
        <w:ind w:left="540" w:hanging="540"/>
        <w:jc w:val="both"/>
      </w:pPr>
      <w:r>
        <w:t>О</w:t>
      </w:r>
      <w:r w:rsidRPr="0045721C">
        <w:t>тветственность за защиту обрабатываемых персональных данных</w:t>
      </w:r>
      <w:r>
        <w:t xml:space="preserve"> в информационных системах</w:t>
      </w:r>
      <w:r w:rsidRPr="0045721C">
        <w:t xml:space="preserve"> возлагается на работников подразделений </w:t>
      </w:r>
      <w:r>
        <w:t>образовательной организации</w:t>
      </w:r>
      <w:r w:rsidRPr="0045721C">
        <w:t xml:space="preserve">, осуществляющих такую обработку по договору с оператором, а также на иные лица, осуществляющие обработку или хранение конфиденциальных данных в </w:t>
      </w:r>
      <w:r>
        <w:t>образовательной организации</w:t>
      </w:r>
      <w:r w:rsidRPr="0045721C">
        <w:t>. Лица, виновные в нарушении норм, регулирующих обработку и хранение конфиденциальных данных, несут дисциплинарную, административную и уголовную ответственность в соответствии с законодательством РФ и ведомственными нормативными актами.</w:t>
      </w:r>
    </w:p>
    <w:p w:rsidR="002D53B4" w:rsidRPr="0045721C" w:rsidRDefault="002D53B4" w:rsidP="002D53B4"/>
    <w:p w:rsidR="002D53B4" w:rsidRPr="000857B1" w:rsidRDefault="002D53B4" w:rsidP="00B14CE2">
      <w:pPr>
        <w:pStyle w:val="a4"/>
        <w:numPr>
          <w:ilvl w:val="0"/>
          <w:numId w:val="2"/>
        </w:numPr>
        <w:jc w:val="center"/>
        <w:rPr>
          <w:b/>
        </w:rPr>
      </w:pPr>
      <w:r w:rsidRPr="000857B1">
        <w:rPr>
          <w:b/>
        </w:rPr>
        <w:t>Цели обработки персональных данных</w:t>
      </w:r>
    </w:p>
    <w:p w:rsidR="002D53B4" w:rsidRDefault="002D53B4" w:rsidP="002D53B4">
      <w:pPr>
        <w:jc w:val="center"/>
        <w:rPr>
          <w:b/>
        </w:rPr>
      </w:pPr>
    </w:p>
    <w:p w:rsidR="002D53B4" w:rsidRPr="0045721C" w:rsidRDefault="002D53B4" w:rsidP="002D53B4">
      <w:pPr>
        <w:ind w:left="540" w:hanging="540"/>
        <w:jc w:val="both"/>
      </w:pPr>
      <w:r>
        <w:t>2.1.  Обработка  персональных  данных осуществляется  в  целях  оказания  услуг  в  целях обеспечения  реализации,  предусмотренных  законодательством  РФ,  полномочий  в  сфере образования, прием сотрудников на работу.</w:t>
      </w:r>
    </w:p>
    <w:p w:rsidR="002D53B4" w:rsidRDefault="002D53B4" w:rsidP="002D53B4">
      <w:pPr>
        <w:jc w:val="center"/>
        <w:rPr>
          <w:b/>
        </w:rPr>
      </w:pPr>
    </w:p>
    <w:p w:rsidR="002D53B4" w:rsidRPr="006778F9" w:rsidRDefault="002D53B4" w:rsidP="00B14CE2">
      <w:pPr>
        <w:numPr>
          <w:ilvl w:val="0"/>
          <w:numId w:val="3"/>
        </w:numPr>
        <w:jc w:val="center"/>
        <w:rPr>
          <w:b/>
        </w:rPr>
      </w:pPr>
      <w:r w:rsidRPr="006778F9">
        <w:rPr>
          <w:b/>
        </w:rPr>
        <w:t>Состав и субъекты персональных данных</w:t>
      </w:r>
    </w:p>
    <w:p w:rsidR="002D53B4" w:rsidRDefault="002D53B4" w:rsidP="002D53B4">
      <w:pPr>
        <w:jc w:val="center"/>
        <w:rPr>
          <w:b/>
        </w:rPr>
      </w:pPr>
    </w:p>
    <w:p w:rsidR="002D53B4" w:rsidRPr="006778F9" w:rsidRDefault="002D53B4" w:rsidP="004C22DA">
      <w:pPr>
        <w:jc w:val="both"/>
      </w:pPr>
      <w:r>
        <w:t xml:space="preserve">3.1. </w:t>
      </w:r>
      <w:proofErr w:type="gramStart"/>
      <w:r w:rsidRPr="006778F9">
        <w:t>Оператор осуществляет обработку следующих категорий персональных данных:</w:t>
      </w:r>
      <w:r>
        <w:br/>
        <w:t xml:space="preserve">         </w:t>
      </w:r>
      <w:r w:rsidRPr="006778F9">
        <w:t>фамилия,  имя,  отчество;</w:t>
      </w:r>
      <w:r w:rsidR="004C22DA">
        <w:t xml:space="preserve"> </w:t>
      </w:r>
      <w:r w:rsidRPr="006778F9">
        <w:t>доходы;  профессия;  образование;  имущественное  положение;</w:t>
      </w:r>
      <w:r>
        <w:t xml:space="preserve"> </w:t>
      </w:r>
      <w:r w:rsidRPr="006778F9">
        <w:t>семейное  положение;  адрес;  место  рождения;  дата  рождения;  месяц  рождения;  год</w:t>
      </w:r>
      <w:r>
        <w:t xml:space="preserve"> </w:t>
      </w:r>
      <w:r w:rsidRPr="006778F9">
        <w:t>рождения; состояние  здоровья; номер  телефона;  паспортные  данные;  данные  о  СНИЛС;</w:t>
      </w:r>
      <w:r>
        <w:t xml:space="preserve"> </w:t>
      </w:r>
      <w:r w:rsidRPr="006778F9">
        <w:t xml:space="preserve">ИНН;  сведения  о  постановке  на  воинский  учет;  место  работы;  пол;  стаж  </w:t>
      </w:r>
      <w:r>
        <w:t xml:space="preserve">работы, </w:t>
      </w:r>
      <w:r w:rsidRPr="006778F9">
        <w:t>гражданство; фотография; награды;</w:t>
      </w:r>
      <w:proofErr w:type="gramEnd"/>
      <w:r w:rsidRPr="006778F9">
        <w:t xml:space="preserve"> поощрения; сведения о судимости.</w:t>
      </w:r>
      <w:r>
        <w:br/>
      </w:r>
    </w:p>
    <w:p w:rsidR="002D53B4" w:rsidRPr="006778F9" w:rsidRDefault="002D53B4" w:rsidP="002D53B4">
      <w:r>
        <w:t xml:space="preserve">         </w:t>
      </w:r>
      <w:r w:rsidRPr="006778F9">
        <w:t>Субъекты персональных данных (физические лица):</w:t>
      </w:r>
      <w:r>
        <w:br/>
      </w:r>
    </w:p>
    <w:p w:rsidR="002D53B4" w:rsidRDefault="002D53B4" w:rsidP="002D53B4">
      <w:pPr>
        <w:ind w:left="708"/>
      </w:pPr>
      <w:r w:rsidRPr="006778F9">
        <w:t>- сотрудники (педагогический состав и работники)</w:t>
      </w:r>
      <w:proofErr w:type="gramStart"/>
      <w:r w:rsidRPr="006778F9">
        <w:t xml:space="preserve"> ;</w:t>
      </w:r>
      <w:proofErr w:type="gramEnd"/>
    </w:p>
    <w:p w:rsidR="003A2EF9" w:rsidRPr="006778F9" w:rsidRDefault="003A2EF9" w:rsidP="002D53B4">
      <w:pPr>
        <w:ind w:left="708"/>
      </w:pPr>
      <w:r>
        <w:t>- бывшие сотрудники (</w:t>
      </w:r>
      <w:r w:rsidRPr="006778F9">
        <w:t>педагогический состав и работники)</w:t>
      </w:r>
      <w:r>
        <w:t>;</w:t>
      </w:r>
    </w:p>
    <w:p w:rsidR="002D53B4" w:rsidRPr="006778F9" w:rsidRDefault="002D53B4" w:rsidP="002D53B4">
      <w:pPr>
        <w:ind w:left="708"/>
      </w:pPr>
      <w:r w:rsidRPr="006778F9">
        <w:t>-</w:t>
      </w:r>
      <w:r w:rsidR="00B14CE2">
        <w:t xml:space="preserve"> </w:t>
      </w:r>
      <w:r>
        <w:t>воспитанники</w:t>
      </w:r>
      <w:r w:rsidRPr="006778F9">
        <w:t xml:space="preserve">  </w:t>
      </w:r>
      <w:r>
        <w:t xml:space="preserve">ДОУ </w:t>
      </w:r>
      <w:r w:rsidRPr="006778F9">
        <w:t>(</w:t>
      </w:r>
      <w:r w:rsidR="00B14CE2">
        <w:t xml:space="preserve">и </w:t>
      </w:r>
      <w:r w:rsidRPr="006778F9">
        <w:t>их  родители  законные</w:t>
      </w:r>
      <w:r>
        <w:t xml:space="preserve"> </w:t>
      </w:r>
      <w:r w:rsidRPr="006778F9">
        <w:t>представители).</w:t>
      </w:r>
    </w:p>
    <w:p w:rsidR="002D53B4" w:rsidRDefault="002D53B4" w:rsidP="002D53B4">
      <w:pPr>
        <w:jc w:val="center"/>
      </w:pPr>
    </w:p>
    <w:p w:rsidR="002D53B4" w:rsidRPr="00940FC9" w:rsidRDefault="002D53B4" w:rsidP="00B14CE2">
      <w:pPr>
        <w:jc w:val="center"/>
        <w:rPr>
          <w:b/>
        </w:rPr>
      </w:pPr>
      <w:r>
        <w:rPr>
          <w:b/>
        </w:rPr>
        <w:t xml:space="preserve">4.  </w:t>
      </w:r>
      <w:r w:rsidRPr="00940FC9">
        <w:rPr>
          <w:b/>
        </w:rPr>
        <w:t>Обработка персональных данных</w:t>
      </w:r>
    </w:p>
    <w:p w:rsidR="002D53B4" w:rsidRDefault="002D53B4" w:rsidP="002D53B4">
      <w:pPr>
        <w:jc w:val="center"/>
      </w:pPr>
    </w:p>
    <w:p w:rsidR="002D53B4" w:rsidRDefault="002D53B4" w:rsidP="004C22DA">
      <w:pPr>
        <w:jc w:val="both"/>
      </w:pPr>
      <w:r>
        <w:t>4.1    Обработка персональных данных осуществляется в  ДОУ  с использованием средств автоматизации, а также без использования таких средств (на бумажном носителе информации).</w:t>
      </w:r>
    </w:p>
    <w:p w:rsidR="002D53B4" w:rsidRDefault="002D53B4" w:rsidP="004C22DA">
      <w:pPr>
        <w:jc w:val="both"/>
      </w:pPr>
      <w:r>
        <w:t>4.2    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2D53B4" w:rsidRDefault="002D53B4" w:rsidP="004C22DA">
      <w:pPr>
        <w:jc w:val="both"/>
      </w:pPr>
      <w:r>
        <w:lastRenderedPageBreak/>
        <w:t>4.3.    По мотивированному запросу персональные данные субъекта без его согласия могут быть переданы:</w:t>
      </w:r>
    </w:p>
    <w:p w:rsidR="002D53B4" w:rsidRDefault="002D53B4" w:rsidP="004C22DA">
      <w:pPr>
        <w:ind w:firstLine="708"/>
        <w:jc w:val="both"/>
      </w:pPr>
      <w:r>
        <w:t>- в военкомат;</w:t>
      </w:r>
    </w:p>
    <w:p w:rsidR="002D53B4" w:rsidRDefault="002D53B4" w:rsidP="004C22DA">
      <w:pPr>
        <w:ind w:firstLine="708"/>
        <w:jc w:val="both"/>
      </w:pPr>
      <w:r>
        <w:t>- в органы федеральной службы безопасности;</w:t>
      </w:r>
    </w:p>
    <w:p w:rsidR="002D53B4" w:rsidRDefault="002D53B4" w:rsidP="004C22DA">
      <w:pPr>
        <w:ind w:firstLine="708"/>
        <w:jc w:val="both"/>
      </w:pPr>
      <w:r>
        <w:t>- в органы прокуратуры;</w:t>
      </w:r>
    </w:p>
    <w:p w:rsidR="002D53B4" w:rsidRDefault="002D53B4" w:rsidP="004C22DA">
      <w:pPr>
        <w:ind w:firstLine="708"/>
        <w:jc w:val="both"/>
      </w:pPr>
      <w:r>
        <w:t>- в органы полиции;</w:t>
      </w:r>
    </w:p>
    <w:p w:rsidR="002D53B4" w:rsidRDefault="002D53B4" w:rsidP="004C22DA">
      <w:pPr>
        <w:ind w:firstLine="708"/>
        <w:jc w:val="both"/>
      </w:pPr>
      <w:r>
        <w:t>- в иные органы и организации в случаях, установленных нормативными правовыми актами, обязательными для исполнения.</w:t>
      </w:r>
    </w:p>
    <w:p w:rsidR="002D53B4" w:rsidRDefault="002D53B4" w:rsidP="004C22DA">
      <w:pPr>
        <w:jc w:val="both"/>
      </w:pPr>
      <w:r>
        <w:t>4.4    Сроки хранения носителей персональных данных определены Номенклатурой образовательной организации.</w:t>
      </w:r>
      <w:r>
        <w:br/>
        <w:t xml:space="preserve">         Порядок  уничтожения  носителей  персональных  данных  установлен  Инструкцией  по делопроизводству.</w:t>
      </w:r>
    </w:p>
    <w:p w:rsidR="002D53B4" w:rsidRDefault="002D53B4" w:rsidP="004C22DA">
      <w:pPr>
        <w:jc w:val="both"/>
      </w:pPr>
    </w:p>
    <w:p w:rsidR="002D53B4" w:rsidRPr="009F13A3" w:rsidRDefault="002D53B4" w:rsidP="004C22DA">
      <w:pPr>
        <w:jc w:val="center"/>
        <w:rPr>
          <w:b/>
        </w:rPr>
      </w:pPr>
      <w:r w:rsidRPr="009F13A3">
        <w:rPr>
          <w:b/>
        </w:rPr>
        <w:t>5.  Конфиденциальность персональных данных</w:t>
      </w:r>
    </w:p>
    <w:p w:rsidR="002D53B4" w:rsidRDefault="002D53B4" w:rsidP="002D53B4">
      <w:pPr>
        <w:jc w:val="center"/>
      </w:pPr>
    </w:p>
    <w:p w:rsidR="002D53B4" w:rsidRDefault="00922A83" w:rsidP="00615698">
      <w:pPr>
        <w:jc w:val="both"/>
      </w:pPr>
      <w:proofErr w:type="gramStart"/>
      <w:r>
        <w:t>5.1</w:t>
      </w:r>
      <w:r w:rsidR="002D53B4">
        <w:t xml:space="preserve">  </w:t>
      </w:r>
      <w:r w:rsidR="008F722B">
        <w:t>Со</w:t>
      </w:r>
      <w:r w:rsidR="002D53B4">
        <w:t>трудники и иные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roofErr w:type="gramEnd"/>
    </w:p>
    <w:p w:rsidR="002D53B4" w:rsidRDefault="002D53B4" w:rsidP="002D53B4"/>
    <w:p w:rsidR="002D53B4" w:rsidRDefault="002D53B4" w:rsidP="00965349">
      <w:pPr>
        <w:jc w:val="center"/>
        <w:rPr>
          <w:b/>
        </w:rPr>
      </w:pPr>
      <w:r>
        <w:rPr>
          <w:b/>
        </w:rPr>
        <w:t>6</w:t>
      </w:r>
      <w:r w:rsidRPr="009F13A3">
        <w:rPr>
          <w:b/>
        </w:rPr>
        <w:t>. Права субъектов персональных данных</w:t>
      </w:r>
    </w:p>
    <w:p w:rsidR="002D53B4" w:rsidRPr="009F13A3" w:rsidRDefault="002D53B4" w:rsidP="00965349">
      <w:pPr>
        <w:ind w:left="708" w:firstLine="708"/>
        <w:jc w:val="center"/>
        <w:rPr>
          <w:b/>
        </w:rPr>
      </w:pPr>
    </w:p>
    <w:p w:rsidR="002D53B4" w:rsidRDefault="002D53B4" w:rsidP="00922A83">
      <w:pPr>
        <w:jc w:val="both"/>
      </w:pPr>
      <w:r>
        <w:t>6.1  Субъект персональных данных имеет право на получение информации, касающейся</w:t>
      </w:r>
      <w:r>
        <w:br/>
        <w:t xml:space="preserve">       обработки его персональных данных, в том числе содержащей:</w:t>
      </w:r>
    </w:p>
    <w:p w:rsidR="002D53B4" w:rsidRDefault="002D53B4" w:rsidP="00922A83">
      <w:pPr>
        <w:pStyle w:val="a4"/>
        <w:numPr>
          <w:ilvl w:val="0"/>
          <w:numId w:val="4"/>
        </w:numPr>
        <w:jc w:val="both"/>
      </w:pPr>
      <w:r>
        <w:t>подтверждение факта обработки персональных данных Оператором;</w:t>
      </w:r>
    </w:p>
    <w:p w:rsidR="002D53B4" w:rsidRDefault="002D53B4" w:rsidP="00922A83">
      <w:pPr>
        <w:pStyle w:val="a4"/>
        <w:numPr>
          <w:ilvl w:val="0"/>
          <w:numId w:val="4"/>
        </w:numPr>
        <w:jc w:val="both"/>
      </w:pPr>
      <w:r>
        <w:t>правовые основания и цели обработки персональных данных;</w:t>
      </w:r>
    </w:p>
    <w:p w:rsidR="002D53B4" w:rsidRDefault="002D53B4" w:rsidP="00922A83">
      <w:pPr>
        <w:pStyle w:val="a4"/>
        <w:numPr>
          <w:ilvl w:val="0"/>
          <w:numId w:val="4"/>
        </w:numPr>
        <w:jc w:val="both"/>
      </w:pPr>
      <w:r>
        <w:t>цели и применяемые Оператором способы обработки персональных данных;</w:t>
      </w:r>
    </w:p>
    <w:p w:rsidR="002D53B4" w:rsidRDefault="002D53B4" w:rsidP="00922A83">
      <w:pPr>
        <w:pStyle w:val="a4"/>
        <w:numPr>
          <w:ilvl w:val="0"/>
          <w:numId w:val="4"/>
        </w:numPr>
        <w:jc w:val="both"/>
      </w:pPr>
      <w:r>
        <w:t>наименование и место нахождения Оператора, сведения о лицах (за исключением</w:t>
      </w:r>
      <w:r w:rsidR="00922A83">
        <w:t xml:space="preserve"> </w:t>
      </w:r>
      <w:r>
        <w:t xml:space="preserve">       </w:t>
      </w:r>
      <w:r w:rsidR="00922A83">
        <w:t xml:space="preserve">  </w:t>
      </w:r>
      <w:r>
        <w:t xml:space="preserve">сотрудников/работников Оператора), которые имеют доступ к персональным данным или которым могут быть раскрыты персональные данные на основании договора с </w:t>
      </w:r>
      <w:r w:rsidR="00922A83">
        <w:t>о</w:t>
      </w:r>
      <w:r>
        <w:t>ператором или на основании федерального закона;</w:t>
      </w:r>
    </w:p>
    <w:p w:rsidR="002D53B4" w:rsidRDefault="002D53B4" w:rsidP="00922A83">
      <w:pPr>
        <w:pStyle w:val="a4"/>
        <w:numPr>
          <w:ilvl w:val="0"/>
          <w:numId w:val="4"/>
        </w:numPr>
        <w:jc w:val="both"/>
      </w:pPr>
      <w:r>
        <w:t>сроки обработки персональных данных, в том числе сроки их хранения;</w:t>
      </w:r>
    </w:p>
    <w:p w:rsidR="002D53B4" w:rsidRDefault="002D53B4" w:rsidP="00922A83">
      <w:pPr>
        <w:pStyle w:val="a4"/>
        <w:numPr>
          <w:ilvl w:val="0"/>
          <w:numId w:val="4"/>
        </w:numPr>
        <w:jc w:val="both"/>
      </w:pPr>
      <w:r>
        <w:t>наименование или фамилию, имя, отчество лица, осуществляющего обработку</w:t>
      </w:r>
      <w:r w:rsidR="00922A83">
        <w:t xml:space="preserve"> </w:t>
      </w:r>
      <w:r>
        <w:t xml:space="preserve">     персональных  данных  по  поручению  Оператора,  если  обработка  поручена  или  будет  поручена такому лицу;</w:t>
      </w:r>
    </w:p>
    <w:p w:rsidR="002D53B4" w:rsidRDefault="002D53B4" w:rsidP="00922A83">
      <w:pPr>
        <w:jc w:val="both"/>
      </w:pPr>
      <w:r>
        <w:t>6.</w:t>
      </w:r>
      <w:r w:rsidR="00922A83">
        <w:t>2</w:t>
      </w:r>
      <w:r>
        <w:t xml:space="preserve">  субъект  персональных  данных  вправе  требовать  от  Оператора  уточнения  его</w:t>
      </w:r>
      <w:r>
        <w:br/>
        <w:t xml:space="preserve">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D53B4" w:rsidRDefault="002D53B4" w:rsidP="00922A83">
      <w:pPr>
        <w:jc w:val="both"/>
      </w:pPr>
      <w:proofErr w:type="gramStart"/>
      <w:r>
        <w:t>6.</w:t>
      </w:r>
      <w:r w:rsidR="00922A83">
        <w:t>3</w:t>
      </w:r>
      <w:r>
        <w:t xml:space="preserve">  если субъект персональных данных считает, что Оператор осуществляет обработку его персональных  данных  с  нарушением  требований  Федерального  закона  «О </w:t>
      </w:r>
      <w:r>
        <w:br/>
        <w:t xml:space="preserve">персональных данных» или иным образом нарушает его права и свободы, субъект </w:t>
      </w:r>
      <w:r>
        <w:br/>
        <w:t xml:space="preserve">персональных данных вправе обжаловать действия или бездействие Оператора в орган по защите прав субъектов персональных данных (Федеральная служба по надзору в сфере </w:t>
      </w:r>
      <w:r>
        <w:br/>
        <w:t xml:space="preserve">связи, информационных технологий и массовых коммуникаций - </w:t>
      </w:r>
      <w:proofErr w:type="spellStart"/>
      <w:r>
        <w:t>Роскомнадзор</w:t>
      </w:r>
      <w:proofErr w:type="spellEnd"/>
      <w:r>
        <w:t>) или</w:t>
      </w:r>
      <w:proofErr w:type="gramEnd"/>
      <w:r>
        <w:t xml:space="preserve"> в </w:t>
      </w:r>
      <w:r>
        <w:br/>
        <w:t>судебном порядке.</w:t>
      </w:r>
    </w:p>
    <w:p w:rsidR="002D53B4" w:rsidRDefault="002D53B4" w:rsidP="002D53B4">
      <w:pPr>
        <w:jc w:val="center"/>
        <w:rPr>
          <w:b/>
        </w:rPr>
      </w:pPr>
    </w:p>
    <w:p w:rsidR="002D53B4" w:rsidRPr="00EA64B3" w:rsidRDefault="002D53B4" w:rsidP="00965349">
      <w:pPr>
        <w:jc w:val="center"/>
        <w:rPr>
          <w:b/>
        </w:rPr>
      </w:pPr>
      <w:r>
        <w:rPr>
          <w:b/>
        </w:rPr>
        <w:lastRenderedPageBreak/>
        <w:t>7</w:t>
      </w:r>
      <w:r w:rsidRPr="00EA64B3">
        <w:rPr>
          <w:b/>
        </w:rPr>
        <w:t xml:space="preserve">. Меры, направленные на обеспечение выполнения </w:t>
      </w:r>
      <w:r w:rsidR="008F722B">
        <w:rPr>
          <w:b/>
        </w:rPr>
        <w:t>МАДОУ № 25</w:t>
      </w:r>
      <w:r>
        <w:rPr>
          <w:b/>
        </w:rPr>
        <w:t xml:space="preserve"> </w:t>
      </w:r>
      <w:r w:rsidRPr="00EA64B3">
        <w:rPr>
          <w:b/>
        </w:rPr>
        <w:t xml:space="preserve">обязанностей, предусмотренных ст. 18.1, 19 Федерального закона </w:t>
      </w:r>
      <w:r>
        <w:rPr>
          <w:b/>
        </w:rPr>
        <w:br/>
      </w:r>
      <w:r w:rsidRPr="00EA64B3">
        <w:rPr>
          <w:b/>
        </w:rPr>
        <w:t>«О</w:t>
      </w:r>
      <w:r>
        <w:rPr>
          <w:b/>
        </w:rPr>
        <w:t xml:space="preserve"> </w:t>
      </w:r>
      <w:r w:rsidRPr="00EA64B3">
        <w:rPr>
          <w:b/>
        </w:rPr>
        <w:t>персональных данных»</w:t>
      </w:r>
    </w:p>
    <w:p w:rsidR="002D53B4" w:rsidRDefault="002D53B4" w:rsidP="002D53B4">
      <w:pPr>
        <w:jc w:val="center"/>
      </w:pPr>
    </w:p>
    <w:p w:rsidR="002D53B4" w:rsidRDefault="002D53B4" w:rsidP="00922A83">
      <w:pPr>
        <w:jc w:val="both"/>
      </w:pPr>
      <w:r>
        <w:t xml:space="preserve">7.1       Назначены ответственные за организацию обработки персональных данных в </w:t>
      </w:r>
      <w:r w:rsidR="008F722B">
        <w:t>МА</w:t>
      </w:r>
      <w:r w:rsidR="00965349">
        <w:t>ДОУ</w:t>
      </w:r>
      <w:r w:rsidR="008F722B">
        <w:t xml:space="preserve"> № 25</w:t>
      </w:r>
      <w:r>
        <w:t>.</w:t>
      </w:r>
    </w:p>
    <w:p w:rsidR="002D53B4" w:rsidRDefault="002D53B4" w:rsidP="00922A83">
      <w:pPr>
        <w:jc w:val="both"/>
      </w:pPr>
      <w:r>
        <w:t>7.2       Утверждены следующие документы:</w:t>
      </w:r>
    </w:p>
    <w:p w:rsidR="002D53B4" w:rsidRPr="00A94BE7" w:rsidRDefault="002D53B4" w:rsidP="00922A83">
      <w:pPr>
        <w:jc w:val="both"/>
      </w:pPr>
      <w:r w:rsidRPr="00A94BE7">
        <w:t xml:space="preserve">7.2.1.   </w:t>
      </w:r>
      <w:r w:rsidR="00A94BE7" w:rsidRPr="00A94BE7">
        <w:t xml:space="preserve">Политика </w:t>
      </w:r>
      <w:r w:rsidR="00A94BE7" w:rsidRPr="00A94BE7">
        <w:t>в отношении  обработки персональных данных и реализации требований к защите персональных данных</w:t>
      </w:r>
      <w:r w:rsidRPr="00A94BE7">
        <w:t>;</w:t>
      </w:r>
    </w:p>
    <w:p w:rsidR="002D53B4" w:rsidRPr="00A94BE7" w:rsidRDefault="002D53B4" w:rsidP="00922A83">
      <w:pPr>
        <w:jc w:val="both"/>
      </w:pPr>
      <w:r w:rsidRPr="00A94BE7">
        <w:t xml:space="preserve">7.2.2.   </w:t>
      </w:r>
      <w:r w:rsidR="008F722B" w:rsidRPr="00A94BE7">
        <w:t xml:space="preserve">Инструкция </w:t>
      </w:r>
      <w:proofErr w:type="gramStart"/>
      <w:r w:rsidR="008F722B" w:rsidRPr="00A94BE7">
        <w:t>ответственного</w:t>
      </w:r>
      <w:proofErr w:type="gramEnd"/>
      <w:r w:rsidR="00665446" w:rsidRPr="00A94BE7">
        <w:t xml:space="preserve"> </w:t>
      </w:r>
      <w:r w:rsidR="008F722B" w:rsidRPr="00A94BE7">
        <w:t xml:space="preserve"> за организацию обработки персональных данных</w:t>
      </w:r>
      <w:r w:rsidRPr="00A94BE7">
        <w:t>;</w:t>
      </w:r>
    </w:p>
    <w:p w:rsidR="008F722B" w:rsidRPr="00A94BE7" w:rsidRDefault="008F722B" w:rsidP="00922A83">
      <w:pPr>
        <w:jc w:val="both"/>
      </w:pPr>
      <w:r w:rsidRPr="00A94BE7">
        <w:t xml:space="preserve">7.2.3. Инструкция </w:t>
      </w:r>
      <w:proofErr w:type="gramStart"/>
      <w:r w:rsidRPr="00A94BE7">
        <w:t>ответственного</w:t>
      </w:r>
      <w:proofErr w:type="gramEnd"/>
      <w:r w:rsidRPr="00A94BE7">
        <w:t xml:space="preserve"> за обеспечение безопасности персональных данных в информационных системах персональных данных;</w:t>
      </w:r>
    </w:p>
    <w:p w:rsidR="008F722B" w:rsidRPr="00A94BE7" w:rsidRDefault="008F722B" w:rsidP="00922A83">
      <w:pPr>
        <w:jc w:val="both"/>
      </w:pPr>
      <w:r w:rsidRPr="00A94BE7">
        <w:t>7.2.4. Инструкция администратора информационных систем персональных данных;</w:t>
      </w:r>
    </w:p>
    <w:p w:rsidR="008F722B" w:rsidRPr="00A94BE7" w:rsidRDefault="008F722B" w:rsidP="00922A83">
      <w:pPr>
        <w:jc w:val="both"/>
      </w:pPr>
      <w:r w:rsidRPr="00A94BE7">
        <w:t>7.2.5. Перечень информационных систем персональных данных;</w:t>
      </w:r>
    </w:p>
    <w:p w:rsidR="008F722B" w:rsidRPr="00A94BE7" w:rsidRDefault="008F722B" w:rsidP="00922A83">
      <w:pPr>
        <w:jc w:val="both"/>
      </w:pPr>
      <w:r w:rsidRPr="00A94BE7">
        <w:t>7.2.6. Перечень должностей работников, допущенных к обработке персональных данных;</w:t>
      </w:r>
    </w:p>
    <w:p w:rsidR="008F722B" w:rsidRPr="00A94BE7" w:rsidRDefault="008F722B" w:rsidP="00922A83">
      <w:pPr>
        <w:jc w:val="both"/>
      </w:pPr>
      <w:r w:rsidRPr="00A94BE7">
        <w:t>7.2.7. Перечень помещений, в которых ведется обработка персональных данных;</w:t>
      </w:r>
    </w:p>
    <w:p w:rsidR="008F722B" w:rsidRPr="00A94BE7" w:rsidRDefault="008F722B" w:rsidP="00922A83">
      <w:pPr>
        <w:jc w:val="both"/>
      </w:pPr>
      <w:r w:rsidRPr="00A94BE7">
        <w:t>7.2.8. Правила доступа работников в помещения, в которых ведется обработка персональных данных;</w:t>
      </w:r>
    </w:p>
    <w:p w:rsidR="008F722B" w:rsidRPr="00A94BE7" w:rsidRDefault="00665446" w:rsidP="00922A83">
      <w:pPr>
        <w:jc w:val="both"/>
      </w:pPr>
      <w:r w:rsidRPr="00A94BE7">
        <w:t>7.2.9. Инструкция пользователя информационных систем персональных данных;</w:t>
      </w:r>
    </w:p>
    <w:p w:rsidR="00665446" w:rsidRPr="00A94BE7" w:rsidRDefault="00665446" w:rsidP="00922A83">
      <w:pPr>
        <w:jc w:val="both"/>
      </w:pPr>
      <w:r w:rsidRPr="00A94BE7">
        <w:t>7.2.10. Инструкция по парольной защите информации;</w:t>
      </w:r>
    </w:p>
    <w:p w:rsidR="00665446" w:rsidRPr="00A94BE7" w:rsidRDefault="00665446" w:rsidP="00922A83">
      <w:pPr>
        <w:jc w:val="both"/>
      </w:pPr>
      <w:r w:rsidRPr="00A94BE7">
        <w:t>7.2.11. Инструкция по организации антивирусной защиты информации;</w:t>
      </w:r>
    </w:p>
    <w:p w:rsidR="00665446" w:rsidRPr="00A94BE7" w:rsidRDefault="00665446" w:rsidP="00922A83">
      <w:pPr>
        <w:jc w:val="both"/>
      </w:pPr>
      <w:r w:rsidRPr="00A94BE7">
        <w:t>7.2.12. Инструкция по организации резервирования и восстановления работоспособности технических средств и программного обеспечения, баз и средств защиты информации и информационных систем персональных данных;</w:t>
      </w:r>
    </w:p>
    <w:p w:rsidR="00665446" w:rsidRPr="00A94BE7" w:rsidRDefault="00665446" w:rsidP="00922A83">
      <w:pPr>
        <w:jc w:val="both"/>
      </w:pPr>
      <w:r w:rsidRPr="00A94BE7">
        <w:t>7.2.13. Порядок обращения со съемными машинными носителями персональных данных;</w:t>
      </w:r>
    </w:p>
    <w:p w:rsidR="00665446" w:rsidRPr="00A94BE7" w:rsidRDefault="00665446" w:rsidP="00922A83">
      <w:pPr>
        <w:jc w:val="both"/>
      </w:pPr>
      <w:r w:rsidRPr="00A94BE7">
        <w:t>7.2.14. Регламент реагирования на инциденты информационной безопасности в информационных системах персональных данных;</w:t>
      </w:r>
    </w:p>
    <w:p w:rsidR="00665446" w:rsidRPr="00A94BE7" w:rsidRDefault="00665446" w:rsidP="00922A83">
      <w:pPr>
        <w:jc w:val="both"/>
      </w:pPr>
      <w:r w:rsidRPr="00A94BE7">
        <w:t>7.2.15. Положение о разрешительной системе доступа в информационных системах персональных данных;</w:t>
      </w:r>
    </w:p>
    <w:p w:rsidR="00665446" w:rsidRPr="00A94BE7" w:rsidRDefault="00665446" w:rsidP="00922A83">
      <w:pPr>
        <w:jc w:val="both"/>
      </w:pPr>
      <w:r w:rsidRPr="00A94BE7">
        <w:t>7.2.16. Матрица доступа работников к ресурсам информационных систем персональных данных;</w:t>
      </w:r>
    </w:p>
    <w:p w:rsidR="00665446" w:rsidRPr="00A94BE7" w:rsidRDefault="00665446" w:rsidP="00922A83">
      <w:pPr>
        <w:jc w:val="both"/>
      </w:pPr>
      <w:r w:rsidRPr="00A94BE7">
        <w:t>7.2.17. Положение об организации обработки персональных данных, обрабатываемых без использования средств автоматизации;</w:t>
      </w:r>
    </w:p>
    <w:p w:rsidR="00665446" w:rsidRPr="00A94BE7" w:rsidRDefault="00665446" w:rsidP="00922A83">
      <w:pPr>
        <w:jc w:val="both"/>
      </w:pPr>
      <w:r w:rsidRPr="00A94BE7">
        <w:t>7.2.18. Регламент проведения внутреннего контроля соответствия обработки персональных данных</w:t>
      </w:r>
      <w:r w:rsidR="003F3D27" w:rsidRPr="00A94BE7">
        <w:t xml:space="preserve"> требованиям к защите персональных данных;</w:t>
      </w:r>
    </w:p>
    <w:p w:rsidR="003F3D27" w:rsidRPr="00A94BE7" w:rsidRDefault="003F3D27" w:rsidP="00922A83">
      <w:pPr>
        <w:jc w:val="both"/>
      </w:pPr>
      <w:r w:rsidRPr="00A94BE7">
        <w:t>7.2.19. Положение об обеспечении безопасности персональных данных, обрабатываемых в информационных системах персональных данных;</w:t>
      </w:r>
    </w:p>
    <w:p w:rsidR="003F3D27" w:rsidRPr="00A94BE7" w:rsidRDefault="003F3D27" w:rsidP="00922A83">
      <w:pPr>
        <w:jc w:val="both"/>
      </w:pPr>
      <w:r w:rsidRPr="00A94BE7">
        <w:t>7.2.20. Положение об организации обработки персональных данных;</w:t>
      </w:r>
    </w:p>
    <w:p w:rsidR="003F3D27" w:rsidRPr="00A94BE7" w:rsidRDefault="003F3D27" w:rsidP="00922A83">
      <w:pPr>
        <w:jc w:val="both"/>
      </w:pPr>
      <w:r w:rsidRPr="00A94BE7">
        <w:t>7.2.21. Правила рассмотрения запросов субъектов персональных данных, чьи персональные данные обрабатываются в ДОУ;</w:t>
      </w:r>
    </w:p>
    <w:p w:rsidR="002D53B4" w:rsidRPr="00A94BE7" w:rsidRDefault="002D53B4" w:rsidP="00922A83">
      <w:pPr>
        <w:jc w:val="both"/>
      </w:pPr>
      <w:r w:rsidRPr="00A94BE7">
        <w:t>7.2.</w:t>
      </w:r>
      <w:r w:rsidR="003F3D27" w:rsidRPr="00A94BE7">
        <w:t>22</w:t>
      </w:r>
      <w:r w:rsidRPr="00A94BE7">
        <w:t>.</w:t>
      </w:r>
      <w:r w:rsidR="003F3D27" w:rsidRPr="00A94BE7">
        <w:t xml:space="preserve"> </w:t>
      </w:r>
      <w:r w:rsidRPr="00A94BE7">
        <w:t xml:space="preserve">Типовая форма </w:t>
      </w:r>
      <w:r w:rsidR="003F3D27" w:rsidRPr="00A94BE7">
        <w:t>обязательства</w:t>
      </w:r>
      <w:r w:rsidRPr="00A94BE7">
        <w:t xml:space="preserve"> о</w:t>
      </w:r>
      <w:r w:rsidR="003F3D27" w:rsidRPr="00A94BE7">
        <w:t xml:space="preserve"> неразглашении информации ограниченного доступа</w:t>
      </w:r>
      <w:r w:rsidRPr="00A94BE7">
        <w:t>;</w:t>
      </w:r>
    </w:p>
    <w:p w:rsidR="002D53B4" w:rsidRPr="00A94BE7" w:rsidRDefault="002D53B4" w:rsidP="00922A83">
      <w:pPr>
        <w:jc w:val="both"/>
      </w:pPr>
      <w:r w:rsidRPr="00A94BE7">
        <w:t>7.2.</w:t>
      </w:r>
      <w:r w:rsidR="003F3D27" w:rsidRPr="00A94BE7">
        <w:t>23</w:t>
      </w:r>
      <w:r w:rsidRPr="00A94BE7">
        <w:t>. Типовая форма согласия на обработку ПД сотрудников;</w:t>
      </w:r>
    </w:p>
    <w:p w:rsidR="002D53B4" w:rsidRPr="00A94BE7" w:rsidRDefault="002D53B4" w:rsidP="00922A83">
      <w:pPr>
        <w:jc w:val="both"/>
      </w:pPr>
      <w:r w:rsidRPr="00A94BE7">
        <w:t>7.2.</w:t>
      </w:r>
      <w:r w:rsidR="003F3D27" w:rsidRPr="00A94BE7">
        <w:t>24</w:t>
      </w:r>
      <w:r w:rsidRPr="00A94BE7">
        <w:t xml:space="preserve">. Типовая форма </w:t>
      </w:r>
      <w:r w:rsidR="003F3D27" w:rsidRPr="00A94BE7">
        <w:t>разъяснения субъекту персональных данных юридических последствий отказа предоставить свои персональные данные</w:t>
      </w:r>
      <w:r w:rsidRPr="00A94BE7">
        <w:t>;</w:t>
      </w:r>
    </w:p>
    <w:p w:rsidR="002D53B4" w:rsidRPr="00A94BE7" w:rsidRDefault="002D53B4" w:rsidP="00922A83">
      <w:pPr>
        <w:jc w:val="both"/>
      </w:pPr>
      <w:r w:rsidRPr="00A94BE7">
        <w:t>7.2.</w:t>
      </w:r>
      <w:r w:rsidR="003F3D27" w:rsidRPr="00A94BE7">
        <w:t>25</w:t>
      </w:r>
      <w:r w:rsidRPr="00A94BE7">
        <w:t xml:space="preserve">. Типовая форма </w:t>
      </w:r>
      <w:r w:rsidR="003F3D27" w:rsidRPr="00A94BE7">
        <w:t>договора поручения на обработку персональных данных;</w:t>
      </w:r>
    </w:p>
    <w:p w:rsidR="002D53B4" w:rsidRDefault="002D53B4" w:rsidP="00922A83">
      <w:pPr>
        <w:jc w:val="both"/>
      </w:pPr>
      <w:r>
        <w:t xml:space="preserve">7.3. 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w:t>
      </w:r>
      <w:proofErr w:type="spellStart"/>
      <w:r>
        <w:t>ПДн</w:t>
      </w:r>
      <w:proofErr w:type="spellEnd"/>
      <w:r>
        <w:t xml:space="preserve"> при их обработке в информационных системах персональных данных образовательной организации.</w:t>
      </w:r>
    </w:p>
    <w:p w:rsidR="002D53B4" w:rsidRDefault="002D53B4" w:rsidP="00922A83">
      <w:pPr>
        <w:jc w:val="both"/>
      </w:pPr>
      <w:r>
        <w:t>7.4</w:t>
      </w:r>
      <w:proofErr w:type="gramStart"/>
      <w:r>
        <w:t xml:space="preserve">   П</w:t>
      </w:r>
      <w:proofErr w:type="gramEnd"/>
      <w:r>
        <w:t xml:space="preserve">ри  обработке  </w:t>
      </w:r>
      <w:proofErr w:type="spellStart"/>
      <w:r>
        <w:t>ПДн</w:t>
      </w:r>
      <w:proofErr w:type="spellEnd"/>
      <w:r>
        <w:t xml:space="preserve">,  осуществляемой  без  использования  средств автоматизации, </w:t>
      </w:r>
      <w:r>
        <w:br/>
        <w:t xml:space="preserve">выполняются  требования,  установленные  постановлением  Правительства Российской  </w:t>
      </w:r>
      <w:r>
        <w:br/>
      </w:r>
      <w:r>
        <w:lastRenderedPageBreak/>
        <w:t>Федерации  от  15  сентября  2008г.   N  687  "Об  утверждении  Положения  об</w:t>
      </w:r>
      <w:r>
        <w:br/>
        <w:t xml:space="preserve"> особенностях обработки персональных данных, осуществляемой без использования </w:t>
      </w:r>
      <w:r>
        <w:br/>
        <w:t>средств автоматизации";</w:t>
      </w:r>
    </w:p>
    <w:p w:rsidR="002D53B4" w:rsidRDefault="002D53B4" w:rsidP="00922A83">
      <w:pPr>
        <w:jc w:val="both"/>
      </w:pPr>
      <w:r>
        <w:t xml:space="preserve">7.5.Осуществляется  ознакомление  сотрудников  ДОУ,  непосредственно осуществляющих  обработку  </w:t>
      </w:r>
      <w:proofErr w:type="spellStart"/>
      <w:r>
        <w:t>ПДн</w:t>
      </w:r>
      <w:proofErr w:type="spellEnd"/>
      <w:r>
        <w:t>,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2D53B4" w:rsidRDefault="002D53B4" w:rsidP="00922A83">
      <w:pPr>
        <w:jc w:val="both"/>
      </w:pPr>
      <w:r>
        <w:t>7.6. Разработана  Политика  ДОУ</w:t>
      </w:r>
      <w:r w:rsidRPr="006778F9">
        <w:t xml:space="preserve"> </w:t>
      </w:r>
      <w:r>
        <w:t xml:space="preserve">в  отношении  обработки  </w:t>
      </w:r>
      <w:proofErr w:type="spellStart"/>
      <w:r>
        <w:t>ПДн</w:t>
      </w:r>
      <w:proofErr w:type="spellEnd"/>
      <w:r>
        <w:t xml:space="preserve"> и реализации требований к защите персональных данных.</w:t>
      </w:r>
    </w:p>
    <w:p w:rsidR="002D53B4" w:rsidRDefault="002D53B4" w:rsidP="002D53B4">
      <w:pPr>
        <w:jc w:val="center"/>
      </w:pPr>
    </w:p>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2D53B4" w:rsidRDefault="002D53B4" w:rsidP="002D53B4"/>
    <w:p w:rsidR="00EF56DF" w:rsidRDefault="00EF56DF"/>
    <w:sectPr w:rsidR="00EF56DF" w:rsidSect="00EF5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144896"/>
    <w:lvl w:ilvl="0">
      <w:numFmt w:val="bullet"/>
      <w:lvlText w:val="*"/>
      <w:lvlJc w:val="left"/>
    </w:lvl>
  </w:abstractNum>
  <w:abstractNum w:abstractNumId="1">
    <w:nsid w:val="2A345A4B"/>
    <w:multiLevelType w:val="multilevel"/>
    <w:tmpl w:val="ACA24D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E5E68D7"/>
    <w:multiLevelType w:val="multilevel"/>
    <w:tmpl w:val="10F61E12"/>
    <w:lvl w:ilvl="0">
      <w:start w:val="1"/>
      <w:numFmt w:val="decimal"/>
      <w:lvlText w:val="%1."/>
      <w:lvlJc w:val="left"/>
      <w:pPr>
        <w:tabs>
          <w:tab w:val="num" w:pos="720"/>
        </w:tabs>
        <w:ind w:left="720" w:hanging="360"/>
      </w:pPr>
      <w:rPr>
        <w:rFonts w:hint="default"/>
        <w:b w:val="0"/>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BBA6B83"/>
    <w:multiLevelType w:val="hybridMultilevel"/>
    <w:tmpl w:val="908A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2726D1"/>
    <w:multiLevelType w:val="multilevel"/>
    <w:tmpl w:val="3F1453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53B4"/>
    <w:rsid w:val="002D53B4"/>
    <w:rsid w:val="003A2EF9"/>
    <w:rsid w:val="003F3D27"/>
    <w:rsid w:val="004C22DA"/>
    <w:rsid w:val="00615698"/>
    <w:rsid w:val="00665446"/>
    <w:rsid w:val="007431A2"/>
    <w:rsid w:val="008F722B"/>
    <w:rsid w:val="00922A83"/>
    <w:rsid w:val="00965349"/>
    <w:rsid w:val="00A94BE7"/>
    <w:rsid w:val="00B14CE2"/>
    <w:rsid w:val="00EF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53B4"/>
    <w:rPr>
      <w:b/>
      <w:bCs/>
    </w:rPr>
  </w:style>
  <w:style w:type="paragraph" w:styleId="a4">
    <w:name w:val="List Paragraph"/>
    <w:basedOn w:val="a"/>
    <w:uiPriority w:val="34"/>
    <w:qFormat/>
    <w:rsid w:val="002D53B4"/>
    <w:pPr>
      <w:ind w:left="720"/>
      <w:contextualSpacing/>
    </w:pPr>
  </w:style>
  <w:style w:type="table" w:styleId="a5">
    <w:name w:val="Table Grid"/>
    <w:basedOn w:val="a1"/>
    <w:uiPriority w:val="59"/>
    <w:rsid w:val="002D5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3002</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MADOU1</cp:lastModifiedBy>
  <cp:revision>6</cp:revision>
  <dcterms:created xsi:type="dcterms:W3CDTF">2017-03-24T05:28:00Z</dcterms:created>
  <dcterms:modified xsi:type="dcterms:W3CDTF">2021-02-23T05:33:00Z</dcterms:modified>
</cp:coreProperties>
</file>